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D0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附件1：调整后重点项目建设内容</w:t>
      </w:r>
    </w:p>
    <w:p w14:paraId="6B6B5A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（一）内蒙古鹏跃实业有限公司东胜区生活必需品（鹏跃实业）供应链下沉体系升级建设项目。</w:t>
      </w:r>
    </w:p>
    <w:tbl>
      <w:tblPr>
        <w:tblStyle w:val="2"/>
        <w:tblW w:w="98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"/>
        <w:gridCol w:w="347"/>
        <w:gridCol w:w="95"/>
        <w:gridCol w:w="1201"/>
        <w:gridCol w:w="58"/>
        <w:gridCol w:w="1247"/>
        <w:gridCol w:w="285"/>
        <w:gridCol w:w="1320"/>
        <w:gridCol w:w="555"/>
        <w:gridCol w:w="321"/>
        <w:gridCol w:w="219"/>
        <w:gridCol w:w="237"/>
        <w:gridCol w:w="588"/>
        <w:gridCol w:w="69"/>
        <w:gridCol w:w="906"/>
        <w:gridCol w:w="49"/>
        <w:gridCol w:w="913"/>
        <w:gridCol w:w="275"/>
        <w:gridCol w:w="1013"/>
      </w:tblGrid>
      <w:tr w14:paraId="6379A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80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5A7B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东胜区生活必需品（鹏跃实业）供应链下沉升级建设项目</w:t>
            </w:r>
          </w:p>
        </w:tc>
      </w:tr>
      <w:tr w14:paraId="69B6D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9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2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  称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  号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  途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5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单价（万元）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申请中央补贴金额</w:t>
            </w:r>
          </w:p>
          <w:p w14:paraId="690B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（30%补贴）</w:t>
            </w:r>
          </w:p>
        </w:tc>
      </w:tr>
      <w:tr w14:paraId="0197E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9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0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网层板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2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2300*1000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7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物料库冷库周转存储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A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A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7E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20.235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</w:tr>
      <w:tr w14:paraId="7E322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CD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立柱片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3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D600*H1050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C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物料库冷库周转存储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4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C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2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8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</w:tr>
      <w:tr w14:paraId="301E6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09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横梁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L2300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物料库冷库周转存储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86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13.06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4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</w:tr>
      <w:tr w14:paraId="14816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1A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层板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L940*D560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1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物料库冷库周转存储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1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</w:tr>
      <w:tr w14:paraId="4072A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E7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托盘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1.2米*1米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周转存储货物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D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1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8.00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</w:t>
            </w:r>
          </w:p>
        </w:tc>
      </w:tr>
      <w:tr w14:paraId="0A729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A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监控头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4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海康600万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数字化监控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10.66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</w:t>
            </w:r>
          </w:p>
        </w:tc>
      </w:tr>
      <w:tr w14:paraId="1F1F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C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录像机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海康64路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数字化监控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1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8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2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</w:tr>
      <w:tr w14:paraId="22CE2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9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12T硬盘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海康西捷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19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数字化监控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C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6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</w:tr>
      <w:tr w14:paraId="1B4B7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E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POE交换机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华为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数字化监控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4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</w:t>
            </w:r>
          </w:p>
        </w:tc>
      </w:tr>
      <w:tr w14:paraId="72991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0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C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网络交换机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3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华为24口千兆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数字化监控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4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6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</w:tr>
      <w:tr w14:paraId="0B523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2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8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超五网线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A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数字化监控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F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B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</w:t>
            </w:r>
          </w:p>
        </w:tc>
      </w:tr>
      <w:tr w14:paraId="2A339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36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台式电脑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16G内存/2T硬盘/独立显卡/29屏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电商设计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</w:tr>
      <w:tr w14:paraId="10D02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6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消防栓及配套线管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B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高1.6米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货物安全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3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22.04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A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6.61</w:t>
            </w:r>
          </w:p>
        </w:tc>
      </w:tr>
      <w:tr w14:paraId="29E12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5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灭火器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4公斤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货物安全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</w:tr>
      <w:tr w14:paraId="60FD6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0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7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报警监测系统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4回路726点位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F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货物安全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1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E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19.00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</w:tr>
      <w:tr w14:paraId="43728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C1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防爆灯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150KW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分拣照明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C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11.00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</w:t>
            </w:r>
          </w:p>
        </w:tc>
      </w:tr>
      <w:tr w14:paraId="35310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4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线缆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C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RVV185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分拣照明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F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17.10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6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</w:tr>
      <w:tr w14:paraId="6734B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2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线缆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BV2.5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C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分拣照明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E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A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</w:tr>
      <w:tr w14:paraId="2F530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8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AB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充电桩快充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E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380V/120KW</w:t>
            </w:r>
          </w:p>
        </w:tc>
        <w:tc>
          <w:tcPr>
            <w:tcW w:w="219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配送</w:t>
            </w:r>
          </w:p>
        </w:tc>
        <w:tc>
          <w:tcPr>
            <w:tcW w:w="4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2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2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9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</w:tr>
      <w:tr w14:paraId="16A55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994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5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153.97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46.19</w:t>
            </w:r>
          </w:p>
        </w:tc>
      </w:tr>
      <w:tr w14:paraId="3FF40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839" w:hRule="atLeast"/>
          <w:tblHeader/>
        </w:trPr>
        <w:tc>
          <w:tcPr>
            <w:tcW w:w="868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EA01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640" w:firstLineChars="200"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kern w:val="2"/>
                <w:sz w:val="32"/>
                <w:szCs w:val="32"/>
                <w:lang w:val="en-US" w:eastAsia="zh-CN" w:bidi="ar-SA"/>
              </w:rPr>
              <w:t>（二）鄂尔多斯市万基物流有限责任公司东胜区“县、乡、村三级物流”配送体系建设项目。</w:t>
            </w:r>
          </w:p>
        </w:tc>
      </w:tr>
      <w:tr w14:paraId="67D16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1789" w:hRule="atLeast"/>
          <w:tblHeader/>
        </w:trPr>
        <w:tc>
          <w:tcPr>
            <w:tcW w:w="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5C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B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  称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9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 号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93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  途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4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B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C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C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3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申请中央</w:t>
            </w:r>
          </w:p>
          <w:p w14:paraId="538E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</w:t>
            </w:r>
          </w:p>
          <w:p w14:paraId="06F9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(30%补贴)</w:t>
            </w:r>
          </w:p>
        </w:tc>
      </w:tr>
      <w:tr w14:paraId="3AE88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1061" w:hRule="atLeast"/>
        </w:trPr>
        <w:tc>
          <w:tcPr>
            <w:tcW w:w="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7B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3A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轻型箱式货车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EF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远程牌JGL5041XXYBEVGP3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B1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用于快递支线、末端运输配送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1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C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B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D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10.88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B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</w:tr>
      <w:tr w14:paraId="6231C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1079" w:hRule="atLeast"/>
        </w:trPr>
        <w:tc>
          <w:tcPr>
            <w:tcW w:w="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C5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626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轻型箱式货车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46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远程牌JGL5041XXYBEVGP3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E9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用于快递支线、末端运输配送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9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6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2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D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10.88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12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</w:tr>
      <w:tr w14:paraId="2D4D4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1139" w:hRule="atLeast"/>
        </w:trPr>
        <w:tc>
          <w:tcPr>
            <w:tcW w:w="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A3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FE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轻型箱式货车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81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远程牌JGL5041XXYBEVGP3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61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用于快递支线、末端运输配送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F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2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D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11B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10.88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9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</w:tr>
      <w:tr w14:paraId="2D11F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1063" w:hRule="atLeast"/>
        </w:trPr>
        <w:tc>
          <w:tcPr>
            <w:tcW w:w="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2B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6D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轻型箱式货车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13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远程牌JGL5041XXYBEVGP3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C9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用于快递支线、末端运输配送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4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C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D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0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10.80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A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</w:tr>
      <w:tr w14:paraId="5533E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1229" w:hRule="atLeast"/>
        </w:trPr>
        <w:tc>
          <w:tcPr>
            <w:tcW w:w="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E6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A9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轻型封闭式货车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A2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瑞驰牌CRC503OXXYFN-BEV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28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用于快递支线、末端运输配送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8E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5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9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C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1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</w:t>
            </w:r>
          </w:p>
        </w:tc>
      </w:tr>
      <w:tr w14:paraId="3D322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1025" w:hRule="atLeast"/>
        </w:trPr>
        <w:tc>
          <w:tcPr>
            <w:tcW w:w="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39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D3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挂箱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FE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勇超牌YXY9345TJZE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44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用于快递干线运输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1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A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2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F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10.18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E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</w:tr>
      <w:tr w14:paraId="7F927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9" w:type="dxa"/>
          <w:wAfter w:w="1013" w:type="dxa"/>
          <w:trHeight w:val="421" w:hRule="atLeast"/>
        </w:trPr>
        <w:tc>
          <w:tcPr>
            <w:tcW w:w="51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7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D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4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B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6E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</w:t>
            </w:r>
          </w:p>
        </w:tc>
      </w:tr>
    </w:tbl>
    <w:p w14:paraId="0F0A4410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6090CC4B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2A5CC02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020BE"/>
    <w:rsid w:val="02B66AA6"/>
    <w:rsid w:val="05751837"/>
    <w:rsid w:val="18FE1909"/>
    <w:rsid w:val="19700880"/>
    <w:rsid w:val="2A77613D"/>
    <w:rsid w:val="3BFA5C52"/>
    <w:rsid w:val="43C77C7F"/>
    <w:rsid w:val="47752A6D"/>
    <w:rsid w:val="4783288E"/>
    <w:rsid w:val="4B2042EE"/>
    <w:rsid w:val="4CDE0E2F"/>
    <w:rsid w:val="528A2602"/>
    <w:rsid w:val="571E2689"/>
    <w:rsid w:val="62903338"/>
    <w:rsid w:val="69ED6771"/>
    <w:rsid w:val="6F6F2142"/>
    <w:rsid w:val="6FDB4286"/>
    <w:rsid w:val="75CDB838"/>
    <w:rsid w:val="786020BE"/>
    <w:rsid w:val="7EDFA91D"/>
    <w:rsid w:val="BFFF7694"/>
    <w:rsid w:val="D7DD2352"/>
    <w:rsid w:val="F65C0575"/>
    <w:rsid w:val="FAFBB517"/>
    <w:rsid w:val="FD6FBB37"/>
    <w:rsid w:val="FEF8905F"/>
    <w:rsid w:val="FFDB922E"/>
    <w:rsid w:val="FFFFA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</Words>
  <Characters>1176</Characters>
  <Lines>0</Lines>
  <Paragraphs>0</Paragraphs>
  <TotalTime>29</TotalTime>
  <ScaleCrop>false</ScaleCrop>
  <LinksUpToDate>false</LinksUpToDate>
  <CharactersWithSpaces>1191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2026-07-08T09:54:00Z</dcterms:created>
  <dc:creator>莉</dc:creator>
  <cp:lastModifiedBy>Lenovo</cp:lastModifiedBy>
  <cp:lastPrinted>2026-10-26T08:47:00Z</cp:lastPrinted>
  <dcterms:modified xsi:type="dcterms:W3CDTF">2026-11-03T02:15:12Z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FC7F30107EA54472A3943D16429A4C2C_13</vt:lpwstr>
  </property>
  <property fmtid="{D5CDD505-2E9C-101B-9397-08002B2CF9AE}" pid="4" name="KSOTemplateDocerSaveRecord">
    <vt:lpwstr>eyJoZGlkIjoiN2JkMzc3ZGFiMDQ1NzVkMjFmOWYyMTMzMjFjMzc2OTYifQ==</vt:lpwstr>
  </property>
</Properties>
</file>