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lang w:val="en-US" w:eastAsia="zh-CN"/>
              </w:rPr>
              <w:t>1</w:t>
            </w:r>
            <w:r>
              <w:rPr>
                <w:rFonts w:ascii="黑体" w:hAnsi="黑体" w:eastAsia="黑体"/>
                <w:sz w:val="21"/>
                <w:szCs w:val="21"/>
              </w:rPr>
              <w:t>.</w:t>
            </w:r>
            <w:r>
              <w:rPr>
                <w:rFonts w:hint="eastAsia" w:ascii="黑体" w:hAnsi="黑体" w:eastAsia="黑体"/>
                <w:sz w:val="21"/>
                <w:szCs w:val="21"/>
                <w:lang w:val="en-US" w:eastAsia="zh-CN"/>
              </w:rPr>
              <w:t>1</w:t>
            </w:r>
            <w:r>
              <w:rPr>
                <w:rFonts w:ascii="黑体" w:hAnsi="黑体" w:eastAsia="黑体"/>
                <w:sz w:val="21"/>
                <w:szCs w:val="21"/>
              </w:rPr>
              <w:t>20.</w:t>
            </w:r>
            <w:r>
              <w:rPr>
                <w:rFonts w:hint="eastAsia" w:ascii="黑体" w:hAnsi="黑体" w:eastAsia="黑体"/>
                <w:sz w:val="21"/>
                <w:szCs w:val="21"/>
                <w:lang w:val="en-US" w:eastAsia="zh-CN"/>
              </w:rPr>
              <w:t>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X</w:t>
            </w:r>
            <w:r>
              <w:rPr>
                <w:rFonts w:ascii="黑体" w:hAnsi="黑体" w:eastAsia="黑体"/>
                <w:sz w:val="21"/>
                <w:szCs w:val="21"/>
              </w:rPr>
              <w:t xml:space="preserve"> </w:t>
            </w:r>
            <w:r>
              <w:rPr>
                <w:rFonts w:hint="eastAsia" w:ascii="黑体" w:hAnsi="黑体" w:eastAsia="黑体"/>
                <w:sz w:val="21"/>
                <w:szCs w:val="21"/>
                <w:lang w:val="en-US" w:eastAsia="zh-CN"/>
              </w:rPr>
              <w:t>10/29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15</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w:t>
      </w:r>
      <w:r>
        <w:rPr>
          <w:lang w:val="fr-FR"/>
        </w:rPr>
        <w:t>5/T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代替 DB 15/T</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盐碱水南美白对虾</w:t>
      </w:r>
      <w:r>
        <w:rPr>
          <w:rFonts w:hint="eastAsia"/>
        </w:rPr>
        <w:t>养殖技术规程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R</w:t>
      </w:r>
      <w:r>
        <w:rPr>
          <w:rFonts w:hint="eastAsia" w:eastAsia="黑体"/>
          <w:szCs w:val="28"/>
        </w:rPr>
        <w:t xml:space="preserve">egulation for </w:t>
      </w:r>
      <w:r>
        <w:rPr>
          <w:rFonts w:hint="eastAsia" w:eastAsia="黑体"/>
          <w:szCs w:val="28"/>
          <w:lang w:val="en-US" w:eastAsia="zh-CN"/>
        </w:rPr>
        <w:t>C</w:t>
      </w:r>
      <w:r>
        <w:rPr>
          <w:rFonts w:hint="eastAsia" w:eastAsia="黑体"/>
          <w:szCs w:val="28"/>
        </w:rPr>
        <w:t xml:space="preserve">ultivation of Penaeus vannamei Boone in </w:t>
      </w:r>
      <w:r>
        <w:rPr>
          <w:rFonts w:hint="eastAsia" w:eastAsia="黑体"/>
          <w:szCs w:val="28"/>
          <w:lang w:val="en-US" w:eastAsia="zh-CN"/>
        </w:rPr>
        <w:t>S</w:t>
      </w:r>
      <w:r>
        <w:rPr>
          <w:rFonts w:hint="eastAsia" w:eastAsia="黑体"/>
          <w:szCs w:val="28"/>
        </w:rPr>
        <w:t xml:space="preserve">aline-alkali </w:t>
      </w:r>
      <w:r>
        <w:rPr>
          <w:rFonts w:hint="eastAsia" w:eastAsia="黑体"/>
          <w:szCs w:val="28"/>
          <w:lang w:val="en-US" w:eastAsia="zh-CN"/>
        </w:rPr>
        <w:t>W</w:t>
      </w:r>
      <w:r>
        <w:rPr>
          <w:rFonts w:hint="eastAsia" w:eastAsia="黑体"/>
          <w:szCs w:val="28"/>
        </w:rPr>
        <w:t>ater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21" w:name="BookMark1"/>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_Toc1083758510 </w:instrText>
      </w:r>
      <w:r>
        <w:fldChar w:fldCharType="separate"/>
      </w:r>
      <w:r>
        <w:rPr>
          <w:spacing w:val="320"/>
        </w:rPr>
        <w:t>前</w:t>
      </w:r>
      <w:r>
        <w:t>言</w:t>
      </w:r>
      <w:r>
        <w:tab/>
      </w:r>
      <w:r>
        <w:fldChar w:fldCharType="begin"/>
      </w:r>
      <w:r>
        <w:instrText xml:space="preserve"> PAGEREF _Toc1083758510 </w:instrText>
      </w:r>
      <w:r>
        <w:fldChar w:fldCharType="separate"/>
      </w:r>
      <w:r>
        <w:t>II</w:t>
      </w:r>
      <w:r>
        <w:fldChar w:fldCharType="end"/>
      </w:r>
      <w:r>
        <w:fldChar w:fldCharType="end"/>
      </w:r>
    </w:p>
    <w:p>
      <w:pPr>
        <w:pStyle w:val="19"/>
        <w:tabs>
          <w:tab w:val="right" w:leader="dot" w:pos="9354"/>
        </w:tabs>
        <w:rPr>
          <w:rFonts w:hint="eastAsia"/>
        </w:rPr>
      </w:pPr>
      <w:r>
        <w:rPr>
          <w:rFonts w:hint="eastAsia"/>
        </w:rPr>
        <w:fldChar w:fldCharType="begin"/>
      </w:r>
      <w:r>
        <w:rPr>
          <w:rFonts w:hint="eastAsia"/>
        </w:rPr>
        <w:instrText xml:space="preserve"> HYPERLINK \l _Toc1723832175 </w:instrText>
      </w:r>
      <w:r>
        <w:rPr>
          <w:rFonts w:hint="eastAsia"/>
        </w:rPr>
        <w:fldChar w:fldCharType="separate"/>
      </w:r>
      <w:r>
        <w:rPr>
          <w:rFonts w:hint="eastAsia"/>
        </w:rPr>
        <w:t>1 范围</w:t>
      </w:r>
      <w:r>
        <w:rPr>
          <w:rFonts w:hint="eastAsia"/>
        </w:rPr>
        <w:tab/>
      </w:r>
      <w:r>
        <w:rPr>
          <w:rFonts w:hint="eastAsia"/>
        </w:rPr>
        <w:fldChar w:fldCharType="begin"/>
      </w:r>
      <w:r>
        <w:rPr>
          <w:rFonts w:hint="eastAsia"/>
        </w:rPr>
        <w:instrText xml:space="preserve"> PAGEREF _Toc1723832175 </w:instrText>
      </w:r>
      <w:r>
        <w:rPr>
          <w:rFonts w:hint="eastAsia"/>
        </w:rPr>
        <w:fldChar w:fldCharType="separate"/>
      </w:r>
      <w:r>
        <w:rPr>
          <w:rFonts w:hint="eastAsia"/>
        </w:rPr>
        <w:t>3</w:t>
      </w:r>
      <w:r>
        <w:rPr>
          <w:rFonts w:hint="eastAsia"/>
        </w:rPr>
        <w:fldChar w:fldCharType="end"/>
      </w:r>
      <w:r>
        <w:rPr>
          <w:rFonts w:hint="eastAsia"/>
        </w:rPr>
        <w:fldChar w:fldCharType="end"/>
      </w:r>
    </w:p>
    <w:p>
      <w:pPr>
        <w:pStyle w:val="19"/>
        <w:tabs>
          <w:tab w:val="right" w:leader="dot" w:pos="9354"/>
        </w:tabs>
        <w:rPr>
          <w:rFonts w:hint="eastAsia"/>
        </w:rPr>
      </w:pPr>
      <w:r>
        <w:rPr>
          <w:rFonts w:hint="eastAsia"/>
        </w:rPr>
        <w:fldChar w:fldCharType="begin"/>
      </w:r>
      <w:r>
        <w:rPr>
          <w:rFonts w:hint="eastAsia"/>
        </w:rPr>
        <w:instrText xml:space="preserve"> HYPERLINK \l _Toc918714051 </w:instrText>
      </w:r>
      <w:r>
        <w:rPr>
          <w:rFonts w:hint="eastAsia"/>
        </w:rPr>
        <w:fldChar w:fldCharType="separate"/>
      </w:r>
      <w:r>
        <w:rPr>
          <w:rFonts w:hint="eastAsia"/>
        </w:rPr>
        <w:t>2 规范性引用文件</w:t>
      </w:r>
      <w:r>
        <w:rPr>
          <w:rFonts w:hint="eastAsia"/>
        </w:rPr>
        <w:tab/>
      </w:r>
      <w:r>
        <w:rPr>
          <w:rFonts w:hint="eastAsia"/>
        </w:rPr>
        <w:fldChar w:fldCharType="begin"/>
      </w:r>
      <w:r>
        <w:rPr>
          <w:rFonts w:hint="eastAsia"/>
        </w:rPr>
        <w:instrText xml:space="preserve"> PAGEREF _Toc918714051 </w:instrText>
      </w:r>
      <w:r>
        <w:rPr>
          <w:rFonts w:hint="eastAsia"/>
        </w:rPr>
        <w:fldChar w:fldCharType="separate"/>
      </w:r>
      <w:r>
        <w:rPr>
          <w:rFonts w:hint="eastAsia"/>
        </w:rPr>
        <w:t>3</w:t>
      </w:r>
      <w:r>
        <w:rPr>
          <w:rFonts w:hint="eastAsia"/>
        </w:rPr>
        <w:fldChar w:fldCharType="end"/>
      </w:r>
      <w:r>
        <w:rPr>
          <w:rFonts w:hint="eastAsia"/>
        </w:rPr>
        <w:fldChar w:fldCharType="end"/>
      </w:r>
    </w:p>
    <w:p>
      <w:pPr>
        <w:pStyle w:val="19"/>
        <w:tabs>
          <w:tab w:val="right" w:leader="dot" w:pos="9354"/>
        </w:tabs>
      </w:pPr>
      <w:r>
        <w:rPr>
          <w:rFonts w:hint="eastAsia"/>
        </w:rPr>
        <w:fldChar w:fldCharType="begin"/>
      </w:r>
      <w:r>
        <w:rPr>
          <w:rFonts w:hint="eastAsia"/>
        </w:rPr>
        <w:instrText xml:space="preserve"> HYPERLINK \l _Toc1506989556 </w:instrText>
      </w:r>
      <w:r>
        <w:rPr>
          <w:rFonts w:hint="eastAsia"/>
        </w:rPr>
        <w:fldChar w:fldCharType="separate"/>
      </w:r>
      <w:r>
        <w:rPr>
          <w:rFonts w:hint="eastAsia"/>
        </w:rPr>
        <w:t>3 术语和定义</w:t>
      </w:r>
      <w:r>
        <w:rPr>
          <w:rFonts w:hint="eastAsia"/>
        </w:rPr>
        <w:tab/>
      </w:r>
      <w:r>
        <w:rPr>
          <w:rFonts w:hint="eastAsia"/>
        </w:rPr>
        <w:fldChar w:fldCharType="begin"/>
      </w:r>
      <w:r>
        <w:rPr>
          <w:rFonts w:hint="eastAsia"/>
        </w:rPr>
        <w:instrText xml:space="preserve"> PAGEREF _Toc1506989556 </w:instrText>
      </w:r>
      <w:r>
        <w:rPr>
          <w:rFonts w:hint="eastAsia"/>
        </w:rPr>
        <w:fldChar w:fldCharType="separate"/>
      </w:r>
      <w:r>
        <w:rPr>
          <w:rFonts w:hint="eastAsia"/>
        </w:rPr>
        <w:t>3</w:t>
      </w:r>
      <w:r>
        <w:rPr>
          <w:rFonts w:hint="eastAsia"/>
        </w:rPr>
        <w:fldChar w:fldCharType="end"/>
      </w:r>
      <w:r>
        <w:rPr>
          <w:rFonts w:hint="eastAsia"/>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_Toc1471544229 </w:instrText>
      </w:r>
      <w:r>
        <w:rPr>
          <w:rFonts w:hint="eastAsia" w:hAnsi="Times New Roman" w:cs="Times New Roman"/>
          <w:lang w:val="en-US" w:eastAsia="zh-CN"/>
        </w:rPr>
        <w:fldChar w:fldCharType="separate"/>
      </w:r>
      <w:r>
        <w:rPr>
          <w:rFonts w:hint="eastAsia" w:hAnsi="Times New Roman" w:cs="Times New Roman"/>
          <w:lang w:val="en-US" w:eastAsia="zh-CN"/>
        </w:rPr>
        <w:t xml:space="preserve">3.1 </w:t>
      </w:r>
      <w:r>
        <w:rPr>
          <w:rFonts w:hint="eastAsia" w:hAnsi="Times New Roman" w:cs="Times New Roman"/>
          <w:lang w:val="en-US" w:eastAsia="zh-CN"/>
        </w:rPr>
        <w:fldChar w:fldCharType="end"/>
      </w: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_Toc1754503030 </w:instrText>
      </w:r>
      <w:r>
        <w:rPr>
          <w:rFonts w:hint="eastAsia" w:hAnsi="Times New Roman" w:cs="Times New Roman"/>
          <w:lang w:val="en-US" w:eastAsia="zh-CN"/>
        </w:rPr>
        <w:fldChar w:fldCharType="separate"/>
      </w:r>
      <w:r>
        <w:rPr>
          <w:rFonts w:hint="eastAsia" w:hAnsi="Times New Roman" w:cs="Times New Roman"/>
          <w:lang w:val="en-US" w:eastAsia="zh-CN"/>
        </w:rPr>
        <w:t>盐碱水 saline-alkaline water</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_Toc1754503030 </w:instrText>
      </w:r>
      <w:r>
        <w:rPr>
          <w:rFonts w:hint="eastAsia" w:hAnsi="Times New Roman" w:cs="Times New Roman"/>
          <w:lang w:val="en-US" w:eastAsia="zh-CN"/>
        </w:rPr>
        <w:fldChar w:fldCharType="separate"/>
      </w:r>
      <w:r>
        <w:rPr>
          <w:rFonts w:hint="eastAsia" w:hAnsi="Times New Roman" w:cs="Times New Roman"/>
          <w:lang w:val="en-US" w:eastAsia="zh-CN"/>
        </w:rPr>
        <w:t>3</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_Toc1925153653 </w:instrText>
      </w:r>
      <w:r>
        <w:rPr>
          <w:rFonts w:hint="eastAsia" w:hAnsi="Times New Roman" w:cs="Times New Roman"/>
          <w:lang w:val="en-US" w:eastAsia="zh-CN"/>
        </w:rPr>
        <w:fldChar w:fldCharType="separate"/>
      </w:r>
      <w:r>
        <w:rPr>
          <w:rFonts w:hint="eastAsia" w:hAnsi="Times New Roman" w:cs="Times New Roman"/>
          <w:lang w:val="en-US" w:eastAsia="zh-CN"/>
        </w:rPr>
        <w:t xml:space="preserve">3.2 </w:t>
      </w:r>
      <w:r>
        <w:rPr>
          <w:rFonts w:hint="eastAsia" w:hAnsi="Times New Roman" w:cs="Times New Roman"/>
          <w:lang w:val="en-US" w:eastAsia="zh-CN"/>
        </w:rPr>
        <w:fldChar w:fldCharType="end"/>
      </w: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_Toc1165651721 </w:instrText>
      </w:r>
      <w:r>
        <w:rPr>
          <w:rFonts w:hint="eastAsia" w:hAnsi="Times New Roman" w:cs="Times New Roman"/>
          <w:lang w:val="en-US" w:eastAsia="zh-CN"/>
        </w:rPr>
        <w:fldChar w:fldCharType="separate"/>
      </w:r>
      <w:r>
        <w:rPr>
          <w:rFonts w:hint="eastAsia" w:hAnsi="Times New Roman" w:cs="Times New Roman"/>
          <w:lang w:val="en-US" w:eastAsia="zh-CN"/>
        </w:rPr>
        <w:t>淡化 adaptation process of low salinity water</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_Toc1165651721 </w:instrText>
      </w:r>
      <w:r>
        <w:rPr>
          <w:rFonts w:hint="eastAsia" w:hAnsi="Times New Roman" w:cs="Times New Roman"/>
          <w:lang w:val="en-US" w:eastAsia="zh-CN"/>
        </w:rPr>
        <w:fldChar w:fldCharType="separate"/>
      </w:r>
      <w:r>
        <w:rPr>
          <w:rFonts w:hint="eastAsia" w:hAnsi="Times New Roman" w:cs="Times New Roman"/>
          <w:lang w:val="en-US" w:eastAsia="zh-CN"/>
        </w:rPr>
        <w:t>3</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_Toc112205516 </w:instrText>
      </w:r>
      <w:r>
        <w:rPr>
          <w:rFonts w:hint="eastAsia" w:hAnsi="Times New Roman" w:cs="Times New Roman"/>
          <w:lang w:val="en-US" w:eastAsia="zh-CN"/>
        </w:rPr>
        <w:fldChar w:fldCharType="separate"/>
      </w:r>
      <w:r>
        <w:rPr>
          <w:rFonts w:hint="eastAsia" w:hAnsi="Times New Roman" w:cs="Times New Roman"/>
          <w:lang w:val="en-US" w:eastAsia="zh-CN"/>
        </w:rPr>
        <w:t xml:space="preserve">3.3 </w:t>
      </w:r>
      <w:r>
        <w:rPr>
          <w:rFonts w:hint="eastAsia" w:hAnsi="Times New Roman" w:cs="Times New Roman"/>
          <w:lang w:val="en-US" w:eastAsia="zh-CN"/>
        </w:rPr>
        <w:fldChar w:fldCharType="end"/>
      </w: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_Toc569357361 </w:instrText>
      </w:r>
      <w:r>
        <w:rPr>
          <w:rFonts w:hint="eastAsia" w:hAnsi="Times New Roman" w:cs="Times New Roman"/>
          <w:lang w:val="en-US" w:eastAsia="zh-CN"/>
        </w:rPr>
        <w:fldChar w:fldCharType="separate"/>
      </w:r>
      <w:r>
        <w:rPr>
          <w:rFonts w:hint="eastAsia" w:hAnsi="Times New Roman" w:cs="Times New Roman"/>
          <w:lang w:val="en-US" w:eastAsia="zh-CN"/>
        </w:rPr>
        <w:t>标粗 temporary size increase process</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_Toc569357361 </w:instrText>
      </w:r>
      <w:r>
        <w:rPr>
          <w:rFonts w:hint="eastAsia" w:hAnsi="Times New Roman" w:cs="Times New Roman"/>
          <w:lang w:val="en-US" w:eastAsia="zh-CN"/>
        </w:rPr>
        <w:fldChar w:fldCharType="separate"/>
      </w:r>
      <w:r>
        <w:rPr>
          <w:rFonts w:hint="eastAsia" w:hAnsi="Times New Roman" w:cs="Times New Roman"/>
          <w:lang w:val="en-US" w:eastAsia="zh-CN"/>
        </w:rPr>
        <w:t>4</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19"/>
        <w:tabs>
          <w:tab w:val="right" w:leader="dot" w:pos="9354"/>
        </w:tabs>
      </w:pPr>
      <w:r>
        <w:fldChar w:fldCharType="begin"/>
      </w:r>
      <w:r>
        <w:instrText xml:space="preserve"> HYPERLINK \l _Toc2054868595 </w:instrText>
      </w:r>
      <w:r>
        <w:fldChar w:fldCharType="separate"/>
      </w:r>
      <w:r>
        <w:rPr>
          <w:rFonts w:hint="eastAsia"/>
        </w:rPr>
        <w:t xml:space="preserve">4 </w:t>
      </w:r>
      <w:r>
        <w:rPr>
          <w:rFonts w:hint="eastAsia"/>
          <w:lang w:eastAsia="zh-CN"/>
        </w:rPr>
        <w:t>技术要求</w:t>
      </w:r>
      <w:r>
        <w:tab/>
      </w:r>
      <w:r>
        <w:fldChar w:fldCharType="begin"/>
      </w:r>
      <w:r>
        <w:instrText xml:space="preserve"> PAGEREF _Toc2054868595 </w:instrText>
      </w:r>
      <w:r>
        <w:fldChar w:fldCharType="separate"/>
      </w:r>
      <w:r>
        <w:t>4</w:t>
      </w:r>
      <w:r>
        <w:fldChar w:fldCharType="end"/>
      </w:r>
      <w: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_Toc2034357566 </w:instrText>
      </w:r>
      <w:r>
        <w:rPr>
          <w:rFonts w:hint="eastAsia" w:hAnsi="Times New Roman" w:cs="Times New Roman"/>
          <w:lang w:val="en-US" w:eastAsia="zh-CN"/>
        </w:rPr>
        <w:fldChar w:fldCharType="separate"/>
      </w:r>
      <w:r>
        <w:rPr>
          <w:rFonts w:hint="eastAsia" w:hAnsi="Times New Roman" w:cs="Times New Roman"/>
          <w:lang w:val="en-US" w:eastAsia="zh-CN"/>
        </w:rPr>
        <w:t>4.1 养殖流程</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_Toc2034357566 </w:instrText>
      </w:r>
      <w:r>
        <w:rPr>
          <w:rFonts w:hint="eastAsia" w:hAnsi="Times New Roman" w:cs="Times New Roman"/>
          <w:lang w:val="en-US" w:eastAsia="zh-CN"/>
        </w:rPr>
        <w:fldChar w:fldCharType="separate"/>
      </w:r>
      <w:r>
        <w:rPr>
          <w:rFonts w:hint="eastAsia" w:hAnsi="Times New Roman" w:cs="Times New Roman"/>
          <w:lang w:val="en-US" w:eastAsia="zh-CN"/>
        </w:rPr>
        <w:t>4</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_Toc161003452 </w:instrText>
      </w:r>
      <w:r>
        <w:rPr>
          <w:rFonts w:hint="eastAsia" w:hAnsi="Times New Roman" w:cs="Times New Roman"/>
          <w:lang w:val="en-US" w:eastAsia="zh-CN"/>
        </w:rPr>
        <w:fldChar w:fldCharType="separate"/>
      </w:r>
      <w:r>
        <w:rPr>
          <w:rFonts w:hint="eastAsia" w:hAnsi="Times New Roman" w:cs="Times New Roman"/>
          <w:lang w:val="en-US" w:eastAsia="zh-CN"/>
        </w:rPr>
        <w:t>4.2 养殖条件</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_Toc161003452 </w:instrText>
      </w:r>
      <w:r>
        <w:rPr>
          <w:rFonts w:hint="eastAsia" w:hAnsi="Times New Roman" w:cs="Times New Roman"/>
          <w:lang w:val="en-US" w:eastAsia="zh-CN"/>
        </w:rPr>
        <w:fldChar w:fldCharType="separate"/>
      </w:r>
      <w:r>
        <w:rPr>
          <w:rFonts w:hint="eastAsia" w:hAnsi="Times New Roman" w:cs="Times New Roman"/>
          <w:lang w:val="en-US" w:eastAsia="zh-CN"/>
        </w:rPr>
        <w:t>4</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19"/>
        <w:tabs>
          <w:tab w:val="right" w:leader="dot" w:pos="9354"/>
        </w:tabs>
      </w:pPr>
      <w:r>
        <w:fldChar w:fldCharType="begin"/>
      </w:r>
      <w:r>
        <w:instrText xml:space="preserve"> HYPERLINK \l _Toc408440837 </w:instrText>
      </w:r>
      <w:r>
        <w:fldChar w:fldCharType="separate"/>
      </w:r>
      <w:r>
        <w:rPr>
          <w:rFonts w:hint="eastAsia"/>
          <w:lang w:val="en-US" w:eastAsia="zh-CN"/>
        </w:rPr>
        <w:t>5 关键点</w:t>
      </w:r>
      <w:r>
        <w:tab/>
      </w:r>
      <w:r>
        <w:fldChar w:fldCharType="begin"/>
      </w:r>
      <w:r>
        <w:instrText xml:space="preserve"> PAGEREF _Toc408440837 </w:instrText>
      </w:r>
      <w:r>
        <w:fldChar w:fldCharType="separate"/>
      </w:r>
      <w:r>
        <w:t>4</w:t>
      </w:r>
      <w:r>
        <w:fldChar w:fldCharType="end"/>
      </w:r>
      <w: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_Toc1910055203 </w:instrText>
      </w:r>
      <w:r>
        <w:rPr>
          <w:rFonts w:hint="eastAsia" w:hAnsi="Times New Roman" w:cs="Times New Roman"/>
          <w:lang w:val="en-US" w:eastAsia="zh-CN"/>
        </w:rPr>
        <w:fldChar w:fldCharType="separate"/>
      </w:r>
      <w:r>
        <w:rPr>
          <w:rFonts w:hint="eastAsia" w:hAnsi="Times New Roman" w:cs="Times New Roman"/>
          <w:lang w:val="en-US" w:eastAsia="zh-CN"/>
        </w:rPr>
        <w:t>5.1 养殖准备</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_Toc1910055203 </w:instrText>
      </w:r>
      <w:r>
        <w:rPr>
          <w:rFonts w:hint="eastAsia" w:hAnsi="Times New Roman" w:cs="Times New Roman"/>
          <w:lang w:val="en-US" w:eastAsia="zh-CN"/>
        </w:rPr>
        <w:fldChar w:fldCharType="separate"/>
      </w:r>
      <w:r>
        <w:rPr>
          <w:rFonts w:hint="eastAsia" w:hAnsi="Times New Roman" w:cs="Times New Roman"/>
          <w:lang w:val="en-US" w:eastAsia="zh-CN"/>
        </w:rPr>
        <w:t>4</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_Toc2040358272 </w:instrText>
      </w:r>
      <w:r>
        <w:rPr>
          <w:rFonts w:hint="eastAsia" w:hAnsi="Times New Roman" w:cs="Times New Roman"/>
          <w:lang w:val="en-US" w:eastAsia="zh-CN"/>
        </w:rPr>
        <w:fldChar w:fldCharType="separate"/>
      </w:r>
      <w:r>
        <w:rPr>
          <w:rFonts w:hint="eastAsia" w:hAnsi="Times New Roman" w:cs="Times New Roman"/>
          <w:lang w:val="en-US" w:eastAsia="zh-CN"/>
        </w:rPr>
        <w:t>5.2 苗种管理</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_Toc2040358272 </w:instrText>
      </w:r>
      <w:r>
        <w:rPr>
          <w:rFonts w:hint="eastAsia" w:hAnsi="Times New Roman" w:cs="Times New Roman"/>
          <w:lang w:val="en-US" w:eastAsia="zh-CN"/>
        </w:rPr>
        <w:fldChar w:fldCharType="separate"/>
      </w:r>
      <w:r>
        <w:rPr>
          <w:rFonts w:hint="eastAsia" w:hAnsi="Times New Roman" w:cs="Times New Roman"/>
          <w:lang w:val="en-US" w:eastAsia="zh-CN"/>
        </w:rPr>
        <w:t>5</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_Toc158582947 </w:instrText>
      </w:r>
      <w:r>
        <w:rPr>
          <w:rFonts w:hint="eastAsia" w:hAnsi="Times New Roman" w:cs="Times New Roman"/>
          <w:lang w:val="en-US" w:eastAsia="zh-CN"/>
        </w:rPr>
        <w:fldChar w:fldCharType="separate"/>
      </w:r>
      <w:r>
        <w:rPr>
          <w:rFonts w:hint="eastAsia" w:hAnsi="Times New Roman" w:cs="Times New Roman"/>
          <w:lang w:val="en-US" w:eastAsia="zh-CN"/>
        </w:rPr>
        <w:t>5.3 放养条件</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_Toc158582947 </w:instrText>
      </w:r>
      <w:r>
        <w:rPr>
          <w:rFonts w:hint="eastAsia" w:hAnsi="Times New Roman" w:cs="Times New Roman"/>
          <w:lang w:val="en-US" w:eastAsia="zh-CN"/>
        </w:rPr>
        <w:fldChar w:fldCharType="separate"/>
      </w:r>
      <w:r>
        <w:rPr>
          <w:rFonts w:hint="eastAsia" w:hAnsi="Times New Roman" w:cs="Times New Roman"/>
          <w:lang w:val="en-US" w:eastAsia="zh-CN"/>
        </w:rPr>
        <w:t>5</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_Toc134293253 </w:instrText>
      </w:r>
      <w:r>
        <w:rPr>
          <w:rFonts w:hint="eastAsia" w:hAnsi="Times New Roman" w:cs="Times New Roman"/>
          <w:lang w:val="en-US" w:eastAsia="zh-CN"/>
        </w:rPr>
        <w:fldChar w:fldCharType="separate"/>
      </w:r>
      <w:r>
        <w:rPr>
          <w:rFonts w:hint="eastAsia" w:hAnsi="Times New Roman" w:cs="Times New Roman"/>
          <w:lang w:val="en-US" w:eastAsia="zh-CN"/>
        </w:rPr>
        <w:t>5.4 水质管理</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_Toc134293253 </w:instrText>
      </w:r>
      <w:r>
        <w:rPr>
          <w:rFonts w:hint="eastAsia" w:hAnsi="Times New Roman" w:cs="Times New Roman"/>
          <w:lang w:val="en-US" w:eastAsia="zh-CN"/>
        </w:rPr>
        <w:fldChar w:fldCharType="separate"/>
      </w:r>
      <w:r>
        <w:rPr>
          <w:rFonts w:hint="eastAsia" w:hAnsi="Times New Roman" w:cs="Times New Roman"/>
          <w:lang w:val="en-US" w:eastAsia="zh-CN"/>
        </w:rPr>
        <w:t>5</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_Toc659976024 </w:instrText>
      </w:r>
      <w:r>
        <w:rPr>
          <w:rFonts w:hint="eastAsia" w:hAnsi="Times New Roman" w:cs="Times New Roman"/>
          <w:lang w:val="en-US" w:eastAsia="zh-CN"/>
        </w:rPr>
        <w:fldChar w:fldCharType="separate"/>
      </w:r>
      <w:r>
        <w:rPr>
          <w:rFonts w:hint="eastAsia" w:hAnsi="Times New Roman" w:cs="Times New Roman"/>
          <w:lang w:val="en-US" w:eastAsia="zh-CN"/>
        </w:rPr>
        <w:t>5.5 饲养管理</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_Toc659976024 </w:instrText>
      </w:r>
      <w:r>
        <w:rPr>
          <w:rFonts w:hint="eastAsia" w:hAnsi="Times New Roman" w:cs="Times New Roman"/>
          <w:lang w:val="en-US" w:eastAsia="zh-CN"/>
        </w:rPr>
        <w:fldChar w:fldCharType="separate"/>
      </w:r>
      <w:r>
        <w:rPr>
          <w:rFonts w:hint="eastAsia" w:hAnsi="Times New Roman" w:cs="Times New Roman"/>
          <w:lang w:val="en-US" w:eastAsia="zh-CN"/>
        </w:rPr>
        <w:t>5</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19"/>
        <w:tabs>
          <w:tab w:val="right" w:leader="dot" w:pos="9354"/>
        </w:tabs>
        <w:rPr>
          <w:rFonts w:hint="eastAsia"/>
          <w:lang w:val="en-US" w:eastAsia="zh-CN"/>
        </w:rPr>
      </w:pPr>
      <w:r>
        <w:rPr>
          <w:rFonts w:hint="eastAsia"/>
          <w:lang w:val="en-US" w:eastAsia="zh-CN"/>
        </w:rPr>
        <w:fldChar w:fldCharType="begin"/>
      </w:r>
      <w:r>
        <w:rPr>
          <w:rFonts w:hint="eastAsia"/>
          <w:lang w:val="en-US" w:eastAsia="zh-CN"/>
        </w:rPr>
        <w:instrText xml:space="preserve"> HYPERLINK \l _Toc1188282646 </w:instrText>
      </w:r>
      <w:r>
        <w:rPr>
          <w:rFonts w:hint="eastAsia"/>
          <w:lang w:val="en-US" w:eastAsia="zh-CN"/>
        </w:rPr>
        <w:fldChar w:fldCharType="separate"/>
      </w:r>
      <w:r>
        <w:rPr>
          <w:rFonts w:hint="eastAsia"/>
          <w:lang w:val="en-US" w:eastAsia="zh-CN"/>
        </w:rPr>
        <w:t>6 病害防治</w:t>
      </w:r>
      <w:r>
        <w:rPr>
          <w:rFonts w:hint="eastAsia"/>
          <w:lang w:val="en-US" w:eastAsia="zh-CN"/>
        </w:rPr>
        <w:tab/>
      </w:r>
      <w:r>
        <w:rPr>
          <w:rFonts w:hint="eastAsia"/>
          <w:lang w:val="en-US" w:eastAsia="zh-CN"/>
        </w:rPr>
        <w:fldChar w:fldCharType="begin"/>
      </w:r>
      <w:r>
        <w:rPr>
          <w:rFonts w:hint="eastAsia"/>
          <w:lang w:val="en-US" w:eastAsia="zh-CN"/>
        </w:rPr>
        <w:instrText xml:space="preserve"> PAGEREF _Toc1188282646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end"/>
      </w:r>
    </w:p>
    <w:p>
      <w:pPr>
        <w:pStyle w:val="19"/>
        <w:tabs>
          <w:tab w:val="right" w:leader="dot" w:pos="9354"/>
        </w:tabs>
        <w:rPr>
          <w:rFonts w:hint="eastAsia"/>
          <w:lang w:val="en-US" w:eastAsia="zh-CN"/>
        </w:rPr>
      </w:pPr>
      <w:r>
        <w:rPr>
          <w:rFonts w:hint="eastAsia"/>
          <w:lang w:val="en-US" w:eastAsia="zh-CN"/>
        </w:rPr>
        <w:fldChar w:fldCharType="begin"/>
      </w:r>
      <w:r>
        <w:rPr>
          <w:rFonts w:hint="eastAsia"/>
          <w:lang w:val="en-US" w:eastAsia="zh-CN"/>
        </w:rPr>
        <w:instrText xml:space="preserve"> HYPERLINK \l _Toc1342841909 </w:instrText>
      </w:r>
      <w:r>
        <w:rPr>
          <w:rFonts w:hint="eastAsia"/>
          <w:lang w:val="en-US" w:eastAsia="zh-CN"/>
        </w:rPr>
        <w:fldChar w:fldCharType="separate"/>
      </w:r>
      <w:r>
        <w:rPr>
          <w:rFonts w:hint="eastAsia"/>
          <w:lang w:val="en-US" w:eastAsia="zh-CN"/>
        </w:rPr>
        <w:t>7 生产质量安全控制技术</w:t>
      </w:r>
      <w:r>
        <w:rPr>
          <w:rFonts w:hint="eastAsia"/>
          <w:lang w:val="en-US" w:eastAsia="zh-CN"/>
        </w:rPr>
        <w:tab/>
      </w:r>
      <w:r>
        <w:rPr>
          <w:rFonts w:hint="eastAsia"/>
          <w:lang w:val="en-US" w:eastAsia="zh-CN"/>
        </w:rPr>
        <w:fldChar w:fldCharType="begin"/>
      </w:r>
      <w:r>
        <w:rPr>
          <w:rFonts w:hint="eastAsia"/>
          <w:lang w:val="en-US" w:eastAsia="zh-CN"/>
        </w:rPr>
        <w:instrText xml:space="preserve"> PAGEREF _Toc1342841909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end"/>
      </w:r>
    </w:p>
    <w:p>
      <w:pPr>
        <w:pStyle w:val="19"/>
        <w:tabs>
          <w:tab w:val="right" w:leader="dot" w:pos="9354"/>
        </w:tabs>
        <w:rPr>
          <w:rFonts w:hint="eastAsia"/>
          <w:lang w:val="en-US" w:eastAsia="zh-CN"/>
        </w:rPr>
      </w:pPr>
      <w:r>
        <w:rPr>
          <w:rFonts w:hint="eastAsia"/>
          <w:lang w:val="en-US" w:eastAsia="zh-CN"/>
        </w:rPr>
        <w:fldChar w:fldCharType="begin"/>
      </w:r>
      <w:r>
        <w:rPr>
          <w:rFonts w:hint="eastAsia"/>
          <w:lang w:val="en-US" w:eastAsia="zh-CN"/>
        </w:rPr>
        <w:instrText xml:space="preserve"> HYPERLINK \l _Toc1434665633 </w:instrText>
      </w:r>
      <w:r>
        <w:rPr>
          <w:rFonts w:hint="eastAsia"/>
          <w:lang w:val="en-US" w:eastAsia="zh-CN"/>
        </w:rPr>
        <w:fldChar w:fldCharType="separate"/>
      </w:r>
      <w:r>
        <w:rPr>
          <w:rFonts w:hint="eastAsia"/>
          <w:lang w:val="en-US" w:eastAsia="zh-CN"/>
        </w:rPr>
        <w:t>8 收获</w:t>
      </w:r>
      <w:r>
        <w:rPr>
          <w:rFonts w:hint="eastAsia"/>
          <w:lang w:val="en-US" w:eastAsia="zh-CN"/>
        </w:rPr>
        <w:tab/>
      </w:r>
      <w:r>
        <w:rPr>
          <w:rFonts w:hint="eastAsia"/>
          <w:lang w:val="en-US" w:eastAsia="zh-CN"/>
        </w:rPr>
        <w:fldChar w:fldCharType="begin"/>
      </w:r>
      <w:r>
        <w:rPr>
          <w:rFonts w:hint="eastAsia"/>
          <w:lang w:val="en-US" w:eastAsia="zh-CN"/>
        </w:rPr>
        <w:instrText xml:space="preserve"> PAGEREF _Toc1434665633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fldChar w:fldCharType="end"/>
      </w:r>
    </w:p>
    <w:p>
      <w:pPr>
        <w:pStyle w:val="19"/>
        <w:tabs>
          <w:tab w:val="right" w:leader="dot" w:pos="9354"/>
        </w:tabs>
      </w:pPr>
      <w:r>
        <w:rPr>
          <w:rFonts w:hint="eastAsia"/>
          <w:lang w:val="en-US" w:eastAsia="zh-CN"/>
        </w:rPr>
        <w:fldChar w:fldCharType="begin"/>
      </w:r>
      <w:r>
        <w:rPr>
          <w:rFonts w:hint="eastAsia"/>
          <w:lang w:val="en-US" w:eastAsia="zh-CN"/>
        </w:rPr>
        <w:instrText xml:space="preserve"> HYPERLINK \l _Toc170678556 </w:instrText>
      </w:r>
      <w:r>
        <w:rPr>
          <w:rFonts w:hint="eastAsia"/>
          <w:lang w:val="en-US" w:eastAsia="zh-CN"/>
        </w:rPr>
        <w:fldChar w:fldCharType="separate"/>
      </w:r>
      <w:r>
        <w:rPr>
          <w:rFonts w:hint="eastAsia"/>
          <w:lang w:val="en-US" w:eastAsia="zh-CN"/>
        </w:rPr>
        <w:t>9 尾水处理</w:t>
      </w:r>
      <w:r>
        <w:rPr>
          <w:rFonts w:hint="eastAsia"/>
          <w:lang w:val="en-US" w:eastAsia="zh-CN"/>
        </w:rPr>
        <w:tab/>
      </w:r>
      <w:r>
        <w:rPr>
          <w:rFonts w:hint="eastAsia"/>
          <w:lang w:val="en-US" w:eastAsia="zh-CN"/>
        </w:rPr>
        <w:fldChar w:fldCharType="begin"/>
      </w:r>
      <w:r>
        <w:rPr>
          <w:rFonts w:hint="eastAsia"/>
          <w:lang w:val="en-US" w:eastAsia="zh-CN"/>
        </w:rPr>
        <w:instrText xml:space="preserve"> PAGEREF _Toc170678556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fldChar w:fldCharType="end"/>
      </w:r>
    </w:p>
    <w:p>
      <w:pPr>
        <w:pStyle w:val="24"/>
        <w:tabs>
          <w:tab w:val="right" w:leader="dot" w:pos="9354"/>
          <w:tab w:val="clear" w:pos="9344"/>
        </w:tabs>
        <w:rPr>
          <w:rFonts w:hint="eastAsia" w:hAnsi="Times New Roman" w:cs="Times New Roman"/>
          <w:lang w:val="en-US" w:eastAsia="zh-CN"/>
        </w:rPr>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_Toc279116771 </w:instrText>
      </w:r>
      <w:r>
        <w:rPr>
          <w:rFonts w:hint="eastAsia" w:hAnsi="Times New Roman" w:cs="Times New Roman"/>
          <w:lang w:val="en-US" w:eastAsia="zh-CN"/>
        </w:rPr>
        <w:fldChar w:fldCharType="separate"/>
      </w:r>
      <w:r>
        <w:rPr>
          <w:rFonts w:hint="eastAsia" w:hAnsi="Times New Roman" w:cs="Times New Roman"/>
          <w:lang w:val="en-US" w:eastAsia="zh-CN"/>
        </w:rPr>
        <w:t>9.1 处理方法</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_Toc279116771 </w:instrText>
      </w:r>
      <w:r>
        <w:rPr>
          <w:rFonts w:hint="eastAsia" w:hAnsi="Times New Roman" w:cs="Times New Roman"/>
          <w:lang w:val="en-US" w:eastAsia="zh-CN"/>
        </w:rPr>
        <w:fldChar w:fldCharType="separate"/>
      </w:r>
      <w:r>
        <w:rPr>
          <w:rFonts w:hint="eastAsia" w:hAnsi="Times New Roman" w:cs="Times New Roman"/>
          <w:lang w:val="en-US" w:eastAsia="zh-CN"/>
        </w:rPr>
        <w:t>6</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24"/>
        <w:tabs>
          <w:tab w:val="right" w:leader="dot" w:pos="9354"/>
          <w:tab w:val="clear" w:pos="9344"/>
        </w:tabs>
      </w:pPr>
      <w:r>
        <w:rPr>
          <w:rFonts w:hint="eastAsia" w:hAnsi="Times New Roman" w:cs="Times New Roman"/>
          <w:lang w:val="en-US" w:eastAsia="zh-CN"/>
        </w:rPr>
        <w:fldChar w:fldCharType="begin"/>
      </w:r>
      <w:r>
        <w:rPr>
          <w:rFonts w:hint="eastAsia" w:hAnsi="Times New Roman" w:cs="Times New Roman"/>
          <w:lang w:val="en-US" w:eastAsia="zh-CN"/>
        </w:rPr>
        <w:instrText xml:space="preserve"> HYPERLINK \l _Toc1011014160 </w:instrText>
      </w:r>
      <w:r>
        <w:rPr>
          <w:rFonts w:hint="eastAsia" w:hAnsi="Times New Roman" w:cs="Times New Roman"/>
          <w:lang w:val="en-US" w:eastAsia="zh-CN"/>
        </w:rPr>
        <w:fldChar w:fldCharType="separate"/>
      </w:r>
      <w:r>
        <w:rPr>
          <w:rFonts w:hint="eastAsia" w:hAnsi="Times New Roman" w:cs="Times New Roman"/>
          <w:lang w:val="en-US" w:eastAsia="zh-CN"/>
        </w:rPr>
        <w:t>9.2 循环利用</w:t>
      </w:r>
      <w:r>
        <w:rPr>
          <w:rFonts w:hint="eastAsia" w:hAnsi="Times New Roman" w:cs="Times New Roman"/>
          <w:lang w:val="en-US" w:eastAsia="zh-CN"/>
        </w:rPr>
        <w:tab/>
      </w:r>
      <w:r>
        <w:rPr>
          <w:rFonts w:hint="eastAsia" w:hAnsi="Times New Roman" w:cs="Times New Roman"/>
          <w:lang w:val="en-US" w:eastAsia="zh-CN"/>
        </w:rPr>
        <w:fldChar w:fldCharType="begin"/>
      </w:r>
      <w:r>
        <w:rPr>
          <w:rFonts w:hint="eastAsia" w:hAnsi="Times New Roman" w:cs="Times New Roman"/>
          <w:lang w:val="en-US" w:eastAsia="zh-CN"/>
        </w:rPr>
        <w:instrText xml:space="preserve"> PAGEREF _Toc1011014160 </w:instrText>
      </w:r>
      <w:r>
        <w:rPr>
          <w:rFonts w:hint="eastAsia" w:hAnsi="Times New Roman" w:cs="Times New Roman"/>
          <w:lang w:val="en-US" w:eastAsia="zh-CN"/>
        </w:rPr>
        <w:fldChar w:fldCharType="separate"/>
      </w:r>
      <w:r>
        <w:rPr>
          <w:rFonts w:hint="eastAsia" w:hAnsi="Times New Roman" w:cs="Times New Roman"/>
          <w:lang w:val="en-US" w:eastAsia="zh-CN"/>
        </w:rPr>
        <w:t>6</w:t>
      </w:r>
      <w:r>
        <w:rPr>
          <w:rFonts w:hint="eastAsia" w:hAnsi="Times New Roman" w:cs="Times New Roman"/>
          <w:lang w:val="en-US" w:eastAsia="zh-CN"/>
        </w:rPr>
        <w:fldChar w:fldCharType="end"/>
      </w:r>
      <w:r>
        <w:rPr>
          <w:rFonts w:hint="eastAsia" w:hAnsi="Times New Roman" w:cs="Times New Roman"/>
          <w:lang w:val="en-US" w:eastAsia="zh-CN"/>
        </w:rPr>
        <w:fldChar w:fldCharType="end"/>
      </w:r>
    </w:p>
    <w:p>
      <w:pPr>
        <w:pStyle w:val="92"/>
        <w:spacing w:after="468"/>
        <w:outlineLvl w:val="1"/>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2" w:name="_Toc1083758510"/>
      <w:bookmarkStart w:id="23" w:name="BookMark2"/>
      <w:r>
        <w:rPr>
          <w:spacing w:val="320"/>
        </w:rPr>
        <w:t>前</w:t>
      </w:r>
      <w:r>
        <w:t>言</w:t>
      </w:r>
      <w:bookmarkEnd w:id="22"/>
    </w:p>
    <w:p>
      <w:pPr>
        <w:widowControl/>
        <w:ind w:firstLine="420" w:firstLineChars="200"/>
        <w:jc w:val="left"/>
        <w:rPr>
          <w:rFonts w:ascii="宋体" w:hAnsi="宋体"/>
          <w:color w:val="000000"/>
          <w:kern w:val="0"/>
        </w:rPr>
      </w:pPr>
      <w:r>
        <w:rPr>
          <w:rFonts w:hint="eastAsia" w:ascii="宋体" w:hAnsi="宋体"/>
          <w:color w:val="000000"/>
          <w:kern w:val="0"/>
        </w:rPr>
        <w:t>本文件按照GB/T 1.1—2020《标准化工作导则  第1部分：标准化文件的结构和起草规则》的规定起草。</w:t>
      </w:r>
    </w:p>
    <w:p>
      <w:pPr>
        <w:widowControl/>
        <w:ind w:firstLine="420" w:firstLineChars="200"/>
        <w:jc w:val="left"/>
        <w:rPr>
          <w:rFonts w:hint="eastAsia" w:ascii="宋体" w:hAnsi="宋体"/>
          <w:color w:val="000000"/>
          <w:kern w:val="0"/>
        </w:rPr>
      </w:pPr>
      <w:r>
        <w:rPr>
          <w:rFonts w:hint="eastAsia" w:ascii="宋体" w:hAnsi="宋体"/>
          <w:color w:val="000000"/>
          <w:kern w:val="0"/>
        </w:rPr>
        <w:t>请注意本文件的某些内容有可能涉及专利，本文件不承担识别这些专利的责任。</w:t>
      </w:r>
    </w:p>
    <w:p>
      <w:pPr>
        <w:pStyle w:val="231"/>
        <w:adjustRightInd w:val="0"/>
        <w:snapToGrid w:val="0"/>
        <w:spacing w:line="300" w:lineRule="exact"/>
        <w:jc w:val="left"/>
        <w:rPr>
          <w:rFonts w:hint="eastAsia" w:hAnsi="宋体" w:eastAsia="宋体"/>
          <w:color w:val="000000"/>
          <w:szCs w:val="21"/>
          <w:lang w:eastAsia="zh-CN"/>
        </w:rPr>
      </w:pPr>
      <w:r>
        <w:rPr>
          <w:rFonts w:hint="eastAsia" w:hAnsi="宋体"/>
          <w:color w:val="000000"/>
          <w:szCs w:val="21"/>
        </w:rPr>
        <w:t>本</w:t>
      </w:r>
      <w:r>
        <w:rPr>
          <w:rFonts w:ascii="Times New Roman"/>
          <w:color w:val="000000"/>
        </w:rPr>
        <w:t>文件</w:t>
      </w:r>
      <w:r>
        <w:rPr>
          <w:rFonts w:hint="eastAsia" w:hAnsi="宋体"/>
          <w:color w:val="000000"/>
          <w:szCs w:val="21"/>
        </w:rPr>
        <w:t>由</w:t>
      </w:r>
      <w:r>
        <w:rPr>
          <w:rFonts w:hint="eastAsia" w:hAnsi="宋体"/>
          <w:color w:val="000000"/>
          <w:szCs w:val="21"/>
          <w:lang w:eastAsia="zh-CN"/>
        </w:rPr>
        <w:t>鄂尔多斯市农牧业标准化技术委员</w:t>
      </w:r>
      <w:r>
        <w:rPr>
          <w:rFonts w:hint="eastAsia" w:hAnsi="宋体"/>
          <w:color w:val="000000"/>
          <w:szCs w:val="21"/>
        </w:rPr>
        <w:t>提出</w:t>
      </w:r>
      <w:r>
        <w:rPr>
          <w:rFonts w:hint="eastAsia" w:hAnsi="宋体"/>
          <w:color w:val="000000"/>
          <w:szCs w:val="21"/>
          <w:lang w:eastAsia="zh-CN"/>
        </w:rPr>
        <w:t>并归口。</w:t>
      </w:r>
    </w:p>
    <w:p>
      <w:pPr>
        <w:widowControl/>
        <w:ind w:firstLine="420" w:firstLineChars="200"/>
        <w:jc w:val="left"/>
        <w:rPr>
          <w:rFonts w:hint="eastAsia" w:ascii="宋体" w:hAnsi="宋体" w:eastAsia="宋体"/>
          <w:color w:val="000000"/>
          <w:kern w:val="0"/>
          <w:lang w:val="en-US" w:eastAsia="zh-CN"/>
        </w:rPr>
      </w:pPr>
      <w:r>
        <w:rPr>
          <w:rFonts w:hint="eastAsia" w:ascii="宋体" w:hAnsi="宋体"/>
          <w:color w:val="000000"/>
          <w:kern w:val="0"/>
        </w:rPr>
        <w:t>本文件起草单位：</w:t>
      </w:r>
      <w:r>
        <w:rPr>
          <w:rFonts w:hint="eastAsia" w:hAnsi="宋体"/>
          <w:color w:val="000000"/>
          <w:szCs w:val="21"/>
        </w:rPr>
        <w:t>鄂尔多斯市农牧技术推广中心 内蒙古自治区农牧业技术推广中心 鄂尔多斯市检验检测中心 鄂尔多斯市东胜区市场监管综合行政执法大队 达拉特旗畜牧与水产发展保护中心、鄂尔多斯市农畜产品质量安全中心</w:t>
      </w:r>
      <w:r>
        <w:rPr>
          <w:rFonts w:hint="eastAsia" w:hAnsi="宋体"/>
          <w:color w:val="000000"/>
          <w:szCs w:val="21"/>
          <w:lang w:eastAsia="zh-CN"/>
        </w:rPr>
        <w:t>。</w:t>
      </w:r>
    </w:p>
    <w:p>
      <w:pPr>
        <w:widowControl/>
        <w:ind w:firstLine="420" w:firstLineChars="200"/>
        <w:jc w:val="left"/>
        <w:rPr>
          <w:rFonts w:hint="eastAsia"/>
        </w:rPr>
      </w:pPr>
      <w:r>
        <w:rPr>
          <w:rFonts w:hint="eastAsia" w:ascii="宋体" w:hAnsi="宋体"/>
          <w:color w:val="000000"/>
          <w:kern w:val="0"/>
        </w:rPr>
        <w:t>本文件主要起草人：</w:t>
      </w:r>
      <w:r>
        <w:rPr>
          <w:rFonts w:hint="eastAsia"/>
        </w:rPr>
        <w:t xml:space="preserve">吴桃 王浩 张子军 王婷 青格勒 马勇 刘星 冯伟业 邱鹏程 曹福中 任雅楠 边丽娜 张冬梅 高磊 魏立君 蔡珲 武蓉 郭晓春 郭媛媛 张家良 徐鑫 赵一杰 菅腾 陈浩然 韩剑钧 青克勒 石富 刘婷璐 孙凤舞 杨艳 石昊 李伟 刘佳瑶 郭彦清 斯琴 刘俊梅 李平 李刚 岳俊峰 贾振荣 </w:t>
      </w:r>
    </w:p>
    <w:p>
      <w:pPr>
        <w:widowControl/>
        <w:jc w:val="left"/>
        <w:rPr>
          <w:rFonts w:hint="eastAsia"/>
        </w:rPr>
      </w:pPr>
    </w:p>
    <w:p>
      <w:pPr>
        <w:widowControl/>
        <w:jc w:val="left"/>
        <w:rPr>
          <w:rFonts w:hint="eastAsia"/>
        </w:rPr>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7FB11EA6A2DB469A89EAD4EDDF9761FC"/>
        </w:placeholder>
      </w:sdtPr>
      <w:sdtContent>
        <w:p>
          <w:pPr>
            <w:pStyle w:val="178"/>
            <w:spacing w:before="3" w:beforeLines="1" w:after="686" w:afterLines="220"/>
          </w:pPr>
          <w:bookmarkStart w:id="25" w:name="NEW_STAND_NAME"/>
          <w:r>
            <w:rPr>
              <w:rFonts w:hint="eastAsia"/>
              <w:lang w:eastAsia="zh-CN"/>
            </w:rPr>
            <w:t>盐碱水南美白对虾养殖</w:t>
          </w:r>
          <w:r>
            <w:rPr>
              <w:rFonts w:hint="eastAsia"/>
            </w:rPr>
            <w:t>技术规程</w:t>
          </w:r>
        </w:p>
      </w:sdtContent>
    </w:sdt>
    <w:bookmarkEnd w:id="25"/>
    <w:p>
      <w:pPr>
        <w:pStyle w:val="105"/>
        <w:spacing w:before="312" w:after="312"/>
      </w:pPr>
      <w:bookmarkStart w:id="26" w:name="_Toc1723832175"/>
      <w:bookmarkStart w:id="27" w:name="_Toc24884211"/>
      <w:bookmarkStart w:id="28" w:name="_Toc26986530"/>
      <w:bookmarkStart w:id="29" w:name="_Toc17233325"/>
      <w:bookmarkStart w:id="30" w:name="_Toc17233333"/>
      <w:bookmarkStart w:id="31" w:name="_Toc24884218"/>
      <w:bookmarkStart w:id="32" w:name="_Toc26718930"/>
      <w:bookmarkStart w:id="33" w:name="_Toc26648465"/>
      <w:bookmarkStart w:id="34" w:name="_Toc26986771"/>
      <w:r>
        <w:rPr>
          <w:rFonts w:hint="eastAsia"/>
        </w:rPr>
        <w:t>范围</w:t>
      </w:r>
      <w:bookmarkEnd w:id="26"/>
      <w:bookmarkEnd w:id="27"/>
      <w:bookmarkEnd w:id="28"/>
      <w:bookmarkEnd w:id="29"/>
      <w:bookmarkEnd w:id="30"/>
      <w:bookmarkEnd w:id="31"/>
      <w:bookmarkEnd w:id="32"/>
      <w:bookmarkEnd w:id="33"/>
      <w:bookmarkEnd w:id="34"/>
    </w:p>
    <w:p>
      <w:pPr>
        <w:snapToGrid w:val="0"/>
        <w:spacing w:before="156" w:beforeLines="50" w:after="156" w:afterLines="50"/>
        <w:ind w:firstLine="420" w:firstLineChars="200"/>
        <w:rPr>
          <w:color w:val="000000"/>
          <w:kern w:val="0"/>
        </w:rPr>
      </w:pPr>
      <w:bookmarkStart w:id="35" w:name="_Toc17233334"/>
      <w:bookmarkStart w:id="36" w:name="_Toc24884212"/>
      <w:bookmarkStart w:id="37" w:name="_Toc17233326"/>
      <w:bookmarkStart w:id="38" w:name="_Toc24884219"/>
      <w:bookmarkStart w:id="39" w:name="_Toc26648466"/>
      <w:r>
        <w:rPr>
          <w:rFonts w:hint="eastAsia"/>
          <w:color w:val="000000"/>
          <w:kern w:val="0"/>
        </w:rPr>
        <w:t>本</w:t>
      </w:r>
      <w:r>
        <w:rPr>
          <w:rFonts w:hint="eastAsia"/>
          <w:color w:val="000000"/>
          <w:kern w:val="0"/>
          <w:lang w:eastAsia="zh-CN"/>
        </w:rPr>
        <w:t>标准</w:t>
      </w:r>
      <w:r>
        <w:rPr>
          <w:rFonts w:hint="eastAsia"/>
          <w:color w:val="000000"/>
          <w:kern w:val="0"/>
        </w:rPr>
        <w:t>规定了南美白对虾养殖的技术</w:t>
      </w:r>
      <w:r>
        <w:rPr>
          <w:rFonts w:hint="eastAsia"/>
          <w:color w:val="000000"/>
          <w:kern w:val="0"/>
          <w:lang w:eastAsia="zh-CN"/>
        </w:rPr>
        <w:t>要求</w:t>
      </w:r>
      <w:r>
        <w:rPr>
          <w:rFonts w:hint="eastAsia"/>
          <w:color w:val="000000"/>
          <w:kern w:val="0"/>
        </w:rPr>
        <w:t>、关键点、病害防治、生产质量安全控制及尾水处理等技术。</w:t>
      </w:r>
    </w:p>
    <w:p>
      <w:pPr>
        <w:snapToGrid w:val="0"/>
        <w:spacing w:before="156" w:beforeLines="50" w:after="156" w:afterLines="50"/>
        <w:ind w:firstLine="420" w:firstLineChars="200"/>
        <w:rPr>
          <w:color w:val="000000"/>
          <w:kern w:val="0"/>
        </w:rPr>
      </w:pPr>
      <w:r>
        <w:rPr>
          <w:rFonts w:hint="eastAsia"/>
          <w:color w:val="000000"/>
          <w:kern w:val="0"/>
        </w:rPr>
        <w:t>本标准适用于鄂尔多斯市地区盐碱水南美白对虾的养殖，利用其他水源养殖时参照使用。</w:t>
      </w:r>
    </w:p>
    <w:p>
      <w:pPr>
        <w:pStyle w:val="105"/>
        <w:spacing w:before="312" w:after="312"/>
      </w:pPr>
      <w:bookmarkStart w:id="40" w:name="_Toc918714051"/>
      <w:bookmarkStart w:id="41" w:name="_Toc26986531"/>
      <w:bookmarkStart w:id="42" w:name="_Toc26718931"/>
      <w:bookmarkStart w:id="43" w:name="_Toc26986772"/>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262881D8EC04F02A10A097CA5C4E4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360" w:lineRule="auto"/>
        <w:ind w:firstLine="420" w:firstLineChars="200"/>
        <w:rPr>
          <w:rFonts w:hint="eastAsia" w:ascii="宋体" w:hAnsi="宋体"/>
        </w:rPr>
      </w:pPr>
      <w:r>
        <w:rPr>
          <w:rFonts w:hint="eastAsia" w:ascii="宋体" w:hAnsi="宋体"/>
        </w:rPr>
        <w:t>NY/T 2798.13 无公害农产品 生产质量安全控制技术规范 第13部分：养殖水产品</w:t>
      </w:r>
    </w:p>
    <w:p>
      <w:pPr>
        <w:spacing w:line="360" w:lineRule="auto"/>
        <w:ind w:firstLine="420" w:firstLineChars="200"/>
        <w:rPr>
          <w:rFonts w:hint="eastAsia" w:ascii="宋体" w:hAnsi="宋体"/>
        </w:rPr>
      </w:pPr>
      <w:r>
        <w:rPr>
          <w:rFonts w:hint="eastAsia" w:ascii="宋体" w:hAnsi="宋体"/>
        </w:rPr>
        <w:t>NY 5071 无公害食品 渔用药物使用准则</w:t>
      </w:r>
    </w:p>
    <w:p>
      <w:pPr>
        <w:spacing w:line="360" w:lineRule="auto"/>
        <w:ind w:firstLine="420" w:firstLineChars="200"/>
        <w:rPr>
          <w:rFonts w:hint="eastAsia" w:ascii="宋体" w:hAnsi="宋体"/>
        </w:rPr>
      </w:pPr>
      <w:r>
        <w:rPr>
          <w:rFonts w:hint="eastAsia" w:ascii="宋体" w:hAnsi="宋体"/>
        </w:rPr>
        <w:t>NY 5072 无公害食品 渔用配合饲料安全限量</w:t>
      </w:r>
    </w:p>
    <w:p>
      <w:pPr>
        <w:spacing w:line="360" w:lineRule="auto"/>
        <w:ind w:firstLine="420" w:firstLineChars="200"/>
        <w:rPr>
          <w:rFonts w:hint="eastAsia" w:ascii="宋体" w:hAnsi="宋体"/>
        </w:rPr>
      </w:pPr>
      <w:r>
        <w:rPr>
          <w:rFonts w:hint="eastAsia" w:ascii="宋体" w:hAnsi="宋体"/>
        </w:rPr>
        <w:t>SC/T 0004 水产养殖质量安全管理规范</w:t>
      </w:r>
    </w:p>
    <w:p>
      <w:pPr>
        <w:spacing w:line="360" w:lineRule="auto"/>
        <w:ind w:firstLine="420" w:firstLineChars="200"/>
        <w:rPr>
          <w:rFonts w:hint="eastAsia" w:ascii="宋体" w:hAnsi="宋体"/>
        </w:rPr>
      </w:pPr>
      <w:r>
        <w:rPr>
          <w:rFonts w:hint="eastAsia" w:ascii="宋体" w:hAnsi="宋体"/>
        </w:rPr>
        <w:t>SC/T 9406 盐碱地水产养殖用水水质</w:t>
      </w:r>
    </w:p>
    <w:p>
      <w:pPr>
        <w:spacing w:line="360" w:lineRule="auto"/>
        <w:ind w:firstLine="420" w:firstLineChars="200"/>
        <w:rPr>
          <w:rFonts w:ascii="宋体" w:hAnsi="宋体"/>
        </w:rPr>
      </w:pPr>
      <w:r>
        <w:rPr>
          <w:rFonts w:hint="eastAsia" w:ascii="宋体" w:hAnsi="宋体"/>
        </w:rPr>
        <w:t>DB15/T 2558 南美白对虾养殖技术规程</w:t>
      </w:r>
    </w:p>
    <w:p>
      <w:pPr>
        <w:pStyle w:val="105"/>
        <w:spacing w:before="312" w:after="312"/>
      </w:pPr>
      <w:bookmarkStart w:id="44" w:name="_Toc1506989556"/>
      <w:r>
        <w:rPr>
          <w:rFonts w:hint="eastAsia"/>
        </w:rPr>
        <w:t>术语和定义</w:t>
      </w:r>
      <w:bookmarkEnd w:id="44"/>
    </w:p>
    <w:sdt>
      <w:sdtPr>
        <w:id w:val="-1909835108"/>
        <w:placeholder>
          <w:docPart w:val="04A24F4F8C1E4F39BB7B836E5A511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5" w:name="_Toc26986532"/>
          <w:bookmarkEnd w:id="45"/>
          <w:r>
            <w:t>下列术语和定义适用于本文件。</w:t>
          </w:r>
        </w:p>
      </w:sdtContent>
    </w:sdt>
    <w:p>
      <w:pPr>
        <w:pStyle w:val="106"/>
        <w:spacing w:before="156" w:after="156"/>
      </w:pPr>
      <w:bookmarkStart w:id="46" w:name="_Toc1471544229"/>
      <w:bookmarkEnd w:id="46"/>
    </w:p>
    <w:p>
      <w:pPr>
        <w:pStyle w:val="106"/>
        <w:numPr>
          <w:ilvl w:val="0"/>
          <w:numId w:val="0"/>
        </w:numPr>
        <w:spacing w:before="156" w:after="156"/>
        <w:ind w:firstLine="420" w:firstLineChars="200"/>
      </w:pPr>
      <w:bookmarkStart w:id="47" w:name="_Toc1754503030"/>
      <w:r>
        <w:rPr>
          <w:rFonts w:hint="eastAsia"/>
        </w:rPr>
        <w:t>盐碱水 saline-alkaline water</w:t>
      </w:r>
      <w:bookmarkEnd w:id="47"/>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属于碱水范畴，主要是指低洼盐碱地渗透水和地下浅表水，其特征为水质主要离子不具恒定性，化学组成复杂多样。</w:t>
      </w:r>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[SC/T 9406-2012]</w:t>
      </w:r>
    </w:p>
    <w:p>
      <w:pPr>
        <w:pStyle w:val="106"/>
        <w:spacing w:before="156" w:after="156"/>
        <w:rPr>
          <w:rFonts w:hint="eastAsia" w:hAnsi="Times New Roman" w:cs="Times New Roman"/>
          <w:lang w:val="en-US" w:eastAsia="zh-CN"/>
        </w:rPr>
      </w:pPr>
      <w:bookmarkStart w:id="48" w:name="_Toc1925153653"/>
      <w:bookmarkEnd w:id="48"/>
    </w:p>
    <w:p>
      <w:pPr>
        <w:pStyle w:val="106"/>
        <w:numPr>
          <w:ilvl w:val="0"/>
          <w:numId w:val="0"/>
        </w:numPr>
        <w:spacing w:before="156" w:after="156"/>
        <w:ind w:firstLine="420" w:firstLineChars="200"/>
        <w:rPr>
          <w:rFonts w:hint="eastAsia" w:hAnsi="Times New Roman" w:cs="Times New Roman"/>
          <w:lang w:val="en-US" w:eastAsia="zh-CN"/>
        </w:rPr>
      </w:pPr>
      <w:bookmarkStart w:id="49" w:name="_Toc1165651721"/>
      <w:r>
        <w:rPr>
          <w:rFonts w:hint="eastAsia" w:hAnsi="Times New Roman" w:cs="Times New Roman"/>
          <w:lang w:val="en-US" w:eastAsia="zh-CN"/>
        </w:rPr>
        <w:t>淡化 adaptation process of low salinity water</w:t>
      </w:r>
      <w:bookmarkEnd w:id="49"/>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利用技术手段使南美白对虾虾苗从高盐度水到低盐度水的适应过程。</w:t>
      </w:r>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[DB/T 2558-2022]</w:t>
      </w:r>
    </w:p>
    <w:p>
      <w:pPr>
        <w:pStyle w:val="106"/>
        <w:spacing w:before="156" w:after="156"/>
        <w:rPr>
          <w:rFonts w:hint="default" w:ascii="黑体" w:eastAsia="黑体"/>
          <w:kern w:val="0"/>
          <w:szCs w:val="21"/>
          <w:lang w:val="en-US" w:eastAsia="zh-CN"/>
        </w:rPr>
      </w:pPr>
      <w:bookmarkStart w:id="50" w:name="_Toc112205516"/>
      <w:bookmarkEnd w:id="50"/>
    </w:p>
    <w:p>
      <w:pPr>
        <w:pStyle w:val="106"/>
        <w:numPr>
          <w:ilvl w:val="0"/>
          <w:numId w:val="0"/>
        </w:numPr>
        <w:spacing w:before="156" w:after="156"/>
        <w:ind w:firstLine="420" w:firstLineChars="200"/>
        <w:rPr>
          <w:rFonts w:hint="eastAsia" w:hAnsi="Times New Roman" w:cs="Times New Roman"/>
          <w:lang w:val="en-US" w:eastAsia="zh-CN"/>
        </w:rPr>
      </w:pPr>
      <w:bookmarkStart w:id="51" w:name="_Toc569357361"/>
      <w:r>
        <w:rPr>
          <w:rFonts w:hint="eastAsia" w:hAnsi="Times New Roman" w:cs="Times New Roman"/>
          <w:lang w:val="en-US" w:eastAsia="zh-CN"/>
        </w:rPr>
        <w:t>标粗 temporary size increase process</w:t>
      </w:r>
      <w:bookmarkEnd w:id="51"/>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虾苗淡化后，将虾苗进一步培育成较大规格苗种的过程。</w:t>
      </w:r>
    </w:p>
    <w:p>
      <w:pPr>
        <w:pStyle w:val="105"/>
        <w:spacing w:before="312" w:after="312"/>
      </w:pPr>
      <w:bookmarkStart w:id="52" w:name="_Toc175737934"/>
      <w:bookmarkEnd w:id="52"/>
      <w:bookmarkStart w:id="53" w:name="_Toc511203802"/>
      <w:bookmarkEnd w:id="53"/>
      <w:bookmarkStart w:id="54" w:name="_Toc498353688"/>
      <w:bookmarkEnd w:id="54"/>
      <w:bookmarkStart w:id="55" w:name="_Toc497898622"/>
      <w:bookmarkEnd w:id="55"/>
      <w:bookmarkStart w:id="56" w:name="_Toc501356791"/>
      <w:bookmarkEnd w:id="56"/>
      <w:bookmarkStart w:id="57" w:name="_Toc497898495"/>
      <w:bookmarkEnd w:id="57"/>
      <w:bookmarkStart w:id="58" w:name="_Toc2054868595"/>
      <w:r>
        <w:rPr>
          <w:rFonts w:hint="eastAsia"/>
          <w:lang w:eastAsia="zh-CN"/>
        </w:rPr>
        <w:t>技术要求</w:t>
      </w:r>
      <w:bookmarkEnd w:id="58"/>
    </w:p>
    <w:p>
      <w:pPr>
        <w:pStyle w:val="57"/>
      </w:pPr>
      <w:r>
        <w:rPr>
          <w:rFonts w:hint="eastAsia" w:ascii="宋体" w:hAnsi="Times New Roman" w:eastAsia="宋体" w:cs="Times New Roman"/>
          <w:color w:val="000000"/>
          <w:sz w:val="21"/>
          <w:lang w:val="en-US" w:eastAsia="zh-CN" w:bidi="ar-SA"/>
        </w:rPr>
        <w:t>本标准未进行规范的养殖条件和技术内容参照DB15/T 2558执行。</w:t>
      </w:r>
    </w:p>
    <w:p>
      <w:pPr>
        <w:pStyle w:val="106"/>
        <w:spacing w:before="156" w:after="156"/>
        <w:rPr>
          <w:rFonts w:hint="eastAsia" w:hAnsi="Times New Roman" w:cs="Times New Roman"/>
          <w:lang w:val="en-US" w:eastAsia="zh-CN"/>
        </w:rPr>
      </w:pPr>
      <w:bookmarkStart w:id="59" w:name="_Toc2034357566"/>
      <w:r>
        <w:rPr>
          <w:rFonts w:hint="eastAsia" w:hAnsi="Times New Roman" w:cs="Times New Roman"/>
          <w:lang w:val="en-US" w:eastAsia="zh-CN"/>
        </w:rPr>
        <w:t>养殖流程</w:t>
      </w:r>
      <w:bookmarkEnd w:id="59"/>
    </w:p>
    <w:p>
      <w:pPr>
        <w:pStyle w:val="231"/>
        <w:rPr>
          <w:rFonts w:hint="default"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淡化→标粗→养殖→捕捞</w:t>
      </w:r>
    </w:p>
    <w:p>
      <w:pPr>
        <w:pStyle w:val="106"/>
        <w:spacing w:before="156" w:after="156"/>
        <w:rPr>
          <w:rFonts w:hint="eastAsia" w:hAnsi="Times New Roman" w:cs="Times New Roman"/>
          <w:lang w:val="en-US" w:eastAsia="zh-CN"/>
        </w:rPr>
      </w:pPr>
      <w:bookmarkStart w:id="60" w:name="_Toc161003452"/>
      <w:r>
        <w:rPr>
          <w:rFonts w:hint="eastAsia" w:hAnsi="Times New Roman" w:cs="Times New Roman"/>
          <w:lang w:val="en-US" w:eastAsia="zh-CN"/>
        </w:rPr>
        <w:t>养殖条件</w:t>
      </w:r>
      <w:bookmarkEnd w:id="60"/>
    </w:p>
    <w:p>
      <w:pPr>
        <w:pStyle w:val="66"/>
        <w:spacing w:before="156" w:after="156"/>
        <w:ind w:left="0"/>
        <w:rPr>
          <w:rFonts w:hint="eastAsia" w:hAnsi="Times New Roman" w:cs="Times New Roman"/>
          <w:lang w:val="en-US" w:eastAsia="zh-CN"/>
        </w:rPr>
      </w:pPr>
      <w:bookmarkStart w:id="61" w:name="_Toc1777251579"/>
      <w:bookmarkStart w:id="62" w:name="_Toc514243868"/>
      <w:r>
        <w:rPr>
          <w:rFonts w:hint="eastAsia" w:hAnsi="Times New Roman" w:cs="Times New Roman"/>
          <w:lang w:val="en-US" w:eastAsia="zh-CN"/>
        </w:rPr>
        <w:t>养殖池塘</w:t>
      </w:r>
      <w:bookmarkEnd w:id="61"/>
      <w:bookmarkEnd w:id="62"/>
    </w:p>
    <w:p>
      <w:pPr>
        <w:widowControl/>
        <w:tabs>
          <w:tab w:val="center" w:pos="4201"/>
          <w:tab w:val="right" w:leader="dot" w:pos="9298"/>
        </w:tabs>
        <w:autoSpaceDE w:val="0"/>
        <w:autoSpaceDN w:val="0"/>
        <w:ind w:firstLine="420" w:firstLineChars="200"/>
        <w:rPr>
          <w:rFonts w:hint="eastAsia" w:ascii="宋体"/>
          <w:szCs w:val="21"/>
          <w:lang w:val="en-US" w:eastAsia="zh-CN"/>
        </w:rPr>
      </w:pPr>
      <w:r>
        <w:rPr>
          <w:rFonts w:hint="eastAsia" w:ascii="宋体"/>
          <w:szCs w:val="21"/>
        </w:rPr>
        <w:t>池塘</w:t>
      </w:r>
      <w:r>
        <w:rPr>
          <w:rFonts w:hint="eastAsia" w:ascii="宋体"/>
          <w:szCs w:val="21"/>
          <w:lang w:eastAsia="zh-CN"/>
        </w:rPr>
        <w:t>呈</w:t>
      </w:r>
      <w:r>
        <w:rPr>
          <w:rFonts w:hint="eastAsia" w:ascii="宋体"/>
          <w:szCs w:val="21"/>
        </w:rPr>
        <w:t>长方形</w:t>
      </w:r>
      <w:r>
        <w:rPr>
          <w:rFonts w:hint="eastAsia" w:ascii="宋体"/>
          <w:szCs w:val="21"/>
          <w:lang w:eastAsia="zh-CN"/>
        </w:rPr>
        <w:t>，</w:t>
      </w:r>
      <w:r>
        <w:rPr>
          <w:rFonts w:hint="eastAsia" w:ascii="宋体"/>
          <w:szCs w:val="21"/>
        </w:rPr>
        <w:t>东西</w:t>
      </w:r>
      <w:r>
        <w:rPr>
          <w:rFonts w:hint="eastAsia" w:ascii="宋体"/>
          <w:szCs w:val="21"/>
          <w:lang w:eastAsia="zh-CN"/>
        </w:rPr>
        <w:t>为宽南北为长，呈东西向；</w:t>
      </w:r>
      <w:r>
        <w:rPr>
          <w:rFonts w:hint="eastAsia" w:ascii="宋体"/>
          <w:szCs w:val="21"/>
        </w:rPr>
        <w:t>宽</w:t>
      </w:r>
      <w:r>
        <w:rPr>
          <w:rFonts w:hint="eastAsia" w:ascii="宋体"/>
          <w:szCs w:val="21"/>
          <w:lang w:eastAsia="zh-CN"/>
        </w:rPr>
        <w:t>为</w:t>
      </w:r>
      <w:r>
        <w:rPr>
          <w:rFonts w:hint="eastAsia" w:ascii="宋体"/>
          <w:szCs w:val="21"/>
        </w:rPr>
        <w:t>40</w:t>
      </w:r>
      <w:r>
        <w:rPr>
          <w:rFonts w:hint="eastAsia" w:ascii="宋体"/>
          <w:kern w:val="0"/>
          <w:szCs w:val="21"/>
        </w:rPr>
        <w:t>～</w:t>
      </w:r>
      <w:r>
        <w:rPr>
          <w:rFonts w:hint="eastAsia" w:ascii="宋体"/>
          <w:szCs w:val="21"/>
        </w:rPr>
        <w:t xml:space="preserve">60 </w:t>
      </w:r>
      <w:r>
        <w:rPr>
          <w:rFonts w:hint="eastAsia" w:ascii="宋体"/>
          <w:szCs w:val="21"/>
          <w:lang w:val="en-US" w:eastAsia="zh-CN"/>
        </w:rPr>
        <w:t>m</w:t>
      </w:r>
      <w:r>
        <w:rPr>
          <w:rFonts w:hint="eastAsia" w:ascii="宋体"/>
          <w:szCs w:val="21"/>
        </w:rPr>
        <w:t>，长</w:t>
      </w:r>
      <w:r>
        <w:rPr>
          <w:rFonts w:hint="eastAsia" w:ascii="宋体"/>
          <w:szCs w:val="21"/>
          <w:lang w:eastAsia="zh-CN"/>
        </w:rPr>
        <w:t>大于</w:t>
      </w:r>
      <w:r>
        <w:rPr>
          <w:rFonts w:hint="eastAsia" w:ascii="宋体"/>
          <w:szCs w:val="21"/>
        </w:rPr>
        <w:t xml:space="preserve">40 </w:t>
      </w:r>
      <w:r>
        <w:rPr>
          <w:rFonts w:hint="eastAsia" w:ascii="宋体"/>
          <w:szCs w:val="21"/>
          <w:lang w:val="en-US" w:eastAsia="zh-CN"/>
        </w:rPr>
        <w:t>m</w:t>
      </w:r>
      <w:r>
        <w:rPr>
          <w:rFonts w:hint="eastAsia" w:ascii="宋体"/>
          <w:szCs w:val="21"/>
        </w:rPr>
        <w:t>，深</w:t>
      </w:r>
      <w:r>
        <w:rPr>
          <w:rFonts w:hint="eastAsia" w:ascii="宋体"/>
          <w:szCs w:val="21"/>
          <w:lang w:eastAsia="zh-CN"/>
        </w:rPr>
        <w:t>为</w:t>
      </w:r>
      <w:r>
        <w:rPr>
          <w:rFonts w:hint="eastAsia" w:ascii="宋体"/>
          <w:szCs w:val="21"/>
        </w:rPr>
        <w:t>1.5</w:t>
      </w:r>
      <w:r>
        <w:rPr>
          <w:rFonts w:hint="eastAsia" w:ascii="宋体"/>
          <w:kern w:val="0"/>
          <w:szCs w:val="21"/>
        </w:rPr>
        <w:t>～</w:t>
      </w:r>
      <w:r>
        <w:rPr>
          <w:rFonts w:hint="eastAsia" w:ascii="宋体"/>
          <w:szCs w:val="21"/>
        </w:rPr>
        <w:t xml:space="preserve">2.5 </w:t>
      </w:r>
      <w:r>
        <w:rPr>
          <w:rFonts w:hint="eastAsia" w:ascii="宋体"/>
          <w:szCs w:val="21"/>
          <w:lang w:val="en-US" w:eastAsia="zh-CN"/>
        </w:rPr>
        <w:t>m。</w:t>
      </w:r>
    </w:p>
    <w:p>
      <w:pPr>
        <w:pStyle w:val="66"/>
        <w:spacing w:before="156" w:after="156"/>
        <w:ind w:left="0"/>
        <w:rPr>
          <w:rFonts w:hint="eastAsia" w:hAnsi="Times New Roman" w:cs="Times New Roman"/>
          <w:lang w:val="en-US" w:eastAsia="zh-CN"/>
        </w:rPr>
      </w:pPr>
      <w:bookmarkStart w:id="63" w:name="_Toc235968726"/>
      <w:bookmarkStart w:id="64" w:name="_Toc518394811"/>
      <w:r>
        <w:rPr>
          <w:rFonts w:hint="eastAsia" w:hAnsi="Times New Roman" w:cs="Times New Roman"/>
          <w:lang w:val="en-US" w:eastAsia="zh-CN"/>
        </w:rPr>
        <w:t>标粗池塘</w:t>
      </w:r>
      <w:bookmarkEnd w:id="63"/>
      <w:bookmarkEnd w:id="64"/>
    </w:p>
    <w:p>
      <w:pPr>
        <w:pStyle w:val="57"/>
        <w:rPr>
          <w:rFonts w:hint="default"/>
          <w:lang w:val="en-US" w:eastAsia="zh-CN"/>
        </w:rPr>
      </w:pPr>
      <w:r>
        <w:rPr>
          <w:rFonts w:hint="default"/>
          <w:lang w:val="en-US" w:eastAsia="zh-CN"/>
        </w:rPr>
        <w:t>标粗池塘需搭建全封闭透光塑料棚，</w:t>
      </w:r>
      <w:r>
        <w:rPr>
          <w:rFonts w:hint="eastAsia"/>
          <w:lang w:val="en-US" w:eastAsia="zh-CN"/>
        </w:rPr>
        <w:t>标粗池塘</w:t>
      </w:r>
      <w:r>
        <w:rPr>
          <w:rFonts w:hint="default"/>
          <w:lang w:val="en-US" w:eastAsia="zh-CN"/>
        </w:rPr>
        <w:t>按照</w:t>
      </w:r>
      <w:r>
        <w:rPr>
          <w:rFonts w:hint="eastAsia"/>
          <w:lang w:val="en-US" w:eastAsia="zh-CN"/>
        </w:rPr>
        <w:t>与养殖池塘</w:t>
      </w:r>
      <w:r>
        <w:rPr>
          <w:rFonts w:hint="default"/>
          <w:lang w:val="en-US" w:eastAsia="zh-CN"/>
        </w:rPr>
        <w:t>15 m</w:t>
      </w:r>
      <w:r>
        <w:rPr>
          <w:rFonts w:hint="default"/>
          <w:vertAlign w:val="superscript"/>
          <w:lang w:val="en-US" w:eastAsia="zh-CN"/>
        </w:rPr>
        <w:t>2</w:t>
      </w:r>
      <w:r>
        <w:rPr>
          <w:rFonts w:hint="eastAsia"/>
          <w:lang w:val="en-US" w:eastAsia="zh-CN"/>
        </w:rPr>
        <w:t>：667</w:t>
      </w:r>
      <w:r>
        <w:rPr>
          <w:rFonts w:hint="default"/>
          <w:lang w:val="en-US" w:eastAsia="zh-CN"/>
        </w:rPr>
        <w:t>m</w:t>
      </w:r>
      <w:r>
        <w:rPr>
          <w:rFonts w:hint="default"/>
          <w:vertAlign w:val="superscript"/>
          <w:lang w:val="en-US" w:eastAsia="zh-CN"/>
        </w:rPr>
        <w:t>2</w:t>
      </w:r>
      <w:r>
        <w:rPr>
          <w:rFonts w:hint="eastAsia"/>
          <w:vertAlign w:val="baseline"/>
          <w:lang w:val="en-US" w:eastAsia="zh-CN"/>
        </w:rPr>
        <w:t>的</w:t>
      </w:r>
      <w:r>
        <w:rPr>
          <w:rFonts w:hint="default"/>
          <w:lang w:val="en-US" w:eastAsia="zh-CN"/>
        </w:rPr>
        <w:t>比例配套建设。</w:t>
      </w:r>
    </w:p>
    <w:p>
      <w:pPr>
        <w:pStyle w:val="66"/>
        <w:spacing w:before="156" w:after="156"/>
        <w:ind w:left="0"/>
        <w:rPr>
          <w:rFonts w:hint="eastAsia" w:hAnsi="Times New Roman" w:cs="Times New Roman"/>
          <w:lang w:val="en-US" w:eastAsia="zh-CN"/>
        </w:rPr>
      </w:pPr>
      <w:bookmarkStart w:id="65" w:name="_Toc186613632"/>
      <w:bookmarkStart w:id="66" w:name="_Toc451834337"/>
      <w:r>
        <w:rPr>
          <w:rFonts w:hint="eastAsia" w:hAnsi="Times New Roman" w:cs="Times New Roman"/>
          <w:lang w:val="en-US" w:eastAsia="zh-CN"/>
        </w:rPr>
        <w:t>配套设施</w:t>
      </w:r>
      <w:bookmarkEnd w:id="65"/>
      <w:bookmarkEnd w:id="66"/>
    </w:p>
    <w:p>
      <w:pPr>
        <w:widowControl/>
        <w:tabs>
          <w:tab w:val="center" w:pos="4201"/>
          <w:tab w:val="right" w:leader="dot" w:pos="9298"/>
        </w:tabs>
        <w:autoSpaceDE w:val="0"/>
        <w:autoSpaceDN w:val="0"/>
        <w:ind w:firstLine="420" w:firstLineChars="200"/>
        <w:rPr>
          <w:rFonts w:hint="eastAsia" w:ascii="宋体" w:eastAsia="宋体" w:cs="Times New Roman"/>
          <w:szCs w:val="21"/>
          <w:lang w:eastAsia="zh-CN"/>
        </w:rPr>
      </w:pPr>
      <w:r>
        <w:rPr>
          <w:rFonts w:hint="eastAsia" w:ascii="宋体" w:eastAsia="宋体" w:cs="Times New Roman"/>
          <w:szCs w:val="21"/>
          <w:lang w:val="en-US" w:eastAsia="zh-CN"/>
        </w:rPr>
        <w:t>a）按照养殖厂区池塘面积计算，</w:t>
      </w:r>
      <w:r>
        <w:rPr>
          <w:rFonts w:hint="eastAsia" w:ascii="宋体" w:eastAsia="宋体" w:cs="Times New Roman"/>
          <w:szCs w:val="21"/>
          <w:lang w:eastAsia="zh-CN"/>
        </w:rPr>
        <w:t>平均功率</w:t>
      </w:r>
      <w:r>
        <w:rPr>
          <w:rFonts w:hint="eastAsia" w:ascii="宋体" w:eastAsia="宋体"/>
          <w:szCs w:val="21"/>
          <w:lang w:eastAsia="zh-CN"/>
        </w:rPr>
        <w:t>≥</w:t>
      </w:r>
      <w:r>
        <w:rPr>
          <w:rFonts w:hint="eastAsia" w:ascii="宋体" w:eastAsia="宋体" w:cs="Times New Roman"/>
          <w:szCs w:val="21"/>
          <w:lang w:eastAsia="zh-CN"/>
        </w:rPr>
        <w:t>1.2kw/亩。</w:t>
      </w:r>
    </w:p>
    <w:p>
      <w:pPr>
        <w:widowControl/>
        <w:tabs>
          <w:tab w:val="center" w:pos="4201"/>
          <w:tab w:val="right" w:leader="dot" w:pos="9298"/>
        </w:tabs>
        <w:autoSpaceDE w:val="0"/>
        <w:autoSpaceDN w:val="0"/>
        <w:ind w:firstLine="420" w:firstLineChars="200"/>
        <w:rPr>
          <w:rFonts w:hint="eastAsia" w:ascii="宋体" w:eastAsia="宋体" w:cs="Times New Roman"/>
          <w:szCs w:val="21"/>
          <w:lang w:val="en-US" w:eastAsia="zh-CN"/>
        </w:rPr>
      </w:pPr>
      <w:r>
        <w:rPr>
          <w:rFonts w:hint="eastAsia" w:ascii="宋体" w:eastAsia="宋体" w:cs="Times New Roman"/>
          <w:szCs w:val="21"/>
          <w:lang w:val="en-US" w:eastAsia="zh-CN"/>
        </w:rPr>
        <w:t>b）增氧机平均功率≥0.75kw/亩，叶轮式或涌浪式为宜，中间直线排列设置；按照池塘宽（w）设定增氧机（p）功率，且满足以下条件：</w:t>
      </w:r>
    </w:p>
    <w:p>
      <w:pPr>
        <w:widowControl/>
        <w:tabs>
          <w:tab w:val="center" w:pos="4201"/>
          <w:tab w:val="right" w:leader="dot" w:pos="9298"/>
        </w:tabs>
        <w:autoSpaceDE w:val="0"/>
        <w:autoSpaceDN w:val="0"/>
        <w:ind w:firstLine="420" w:firstLineChars="200"/>
        <w:rPr>
          <w:rFonts w:hint="eastAsia" w:ascii="宋体" w:eastAsia="宋体"/>
          <w:szCs w:val="21"/>
          <w:lang w:eastAsia="zh-CN"/>
        </w:rPr>
      </w:pPr>
      <w:r>
        <w:rPr>
          <w:rFonts w:hint="eastAsia" w:ascii="宋体" w:eastAsia="宋体"/>
          <w:szCs w:val="21"/>
          <w:lang w:val="en-US" w:eastAsia="zh-CN"/>
        </w:rPr>
        <w:t>w</w:t>
      </w:r>
      <w:r>
        <w:rPr>
          <w:rFonts w:hint="eastAsia" w:ascii="仿宋_GB2312" w:hAnsi="仿宋_GB2312" w:eastAsia="仿宋_GB2312" w:cs="仿宋_GB2312"/>
          <w:kern w:val="0"/>
          <w:szCs w:val="21"/>
          <w:lang w:eastAsia="zh-CN"/>
        </w:rPr>
        <w:t>&lt;</w:t>
      </w:r>
      <w:r>
        <w:rPr>
          <w:rFonts w:hint="eastAsia" w:ascii="宋体" w:eastAsia="宋体"/>
          <w:szCs w:val="21"/>
          <w:lang w:eastAsia="zh-CN"/>
        </w:rPr>
        <w:t>40</w:t>
      </w:r>
      <w:r>
        <w:rPr>
          <w:rFonts w:hint="eastAsia" w:ascii="宋体" w:eastAsia="宋体"/>
          <w:szCs w:val="21"/>
          <w:lang w:val="en-US" w:eastAsia="zh-CN"/>
        </w:rPr>
        <w:t>m</w:t>
      </w:r>
      <w:r>
        <w:rPr>
          <w:rFonts w:hint="eastAsia" w:ascii="宋体" w:eastAsia="宋体"/>
          <w:szCs w:val="21"/>
          <w:lang w:eastAsia="zh-CN"/>
        </w:rPr>
        <w:t>时，</w:t>
      </w:r>
      <w:r>
        <w:rPr>
          <w:rFonts w:hint="eastAsia" w:ascii="宋体" w:eastAsia="宋体"/>
          <w:szCs w:val="21"/>
          <w:lang w:val="en-US" w:eastAsia="zh-CN"/>
        </w:rPr>
        <w:t>p</w:t>
      </w:r>
      <w:r>
        <w:rPr>
          <w:rFonts w:hint="eastAsia" w:ascii="宋体" w:eastAsia="宋体"/>
          <w:szCs w:val="21"/>
          <w:lang w:eastAsia="zh-CN"/>
        </w:rPr>
        <w:t>≥</w:t>
      </w:r>
      <w:r>
        <w:rPr>
          <w:rFonts w:hint="eastAsia" w:ascii="宋体" w:eastAsia="宋体"/>
          <w:szCs w:val="21"/>
          <w:lang w:val="en-US" w:eastAsia="zh-CN"/>
        </w:rPr>
        <w:t>0.5</w:t>
      </w:r>
      <w:r>
        <w:rPr>
          <w:rFonts w:hint="eastAsia" w:ascii="宋体" w:eastAsia="宋体"/>
          <w:szCs w:val="21"/>
          <w:lang w:eastAsia="zh-CN"/>
        </w:rPr>
        <w:t>kw</w:t>
      </w:r>
      <w:r>
        <w:rPr>
          <w:rFonts w:hint="eastAsia" w:ascii="宋体" w:eastAsia="宋体"/>
          <w:szCs w:val="21"/>
          <w:lang w:val="en-US" w:eastAsia="zh-CN"/>
        </w:rPr>
        <w:t>/亩</w:t>
      </w:r>
      <w:r>
        <w:rPr>
          <w:rFonts w:hint="eastAsia" w:ascii="宋体" w:eastAsia="宋体"/>
          <w:szCs w:val="21"/>
          <w:lang w:eastAsia="zh-CN"/>
        </w:rPr>
        <w:t>；40</w:t>
      </w:r>
      <w:r>
        <w:rPr>
          <w:rFonts w:hint="eastAsia" w:ascii="宋体" w:eastAsia="宋体"/>
          <w:szCs w:val="21"/>
          <w:lang w:val="en-US" w:eastAsia="zh-CN"/>
        </w:rPr>
        <w:t>m</w:t>
      </w:r>
      <w:r>
        <w:rPr>
          <w:rFonts w:hint="eastAsia" w:ascii="东文宋体" w:hAnsi="东文宋体" w:eastAsia="东文宋体" w:cs="东文宋体"/>
          <w:szCs w:val="21"/>
          <w:lang w:eastAsia="zh-CN"/>
        </w:rPr>
        <w:t>≤</w:t>
      </w:r>
      <w:r>
        <w:rPr>
          <w:rFonts w:hint="eastAsia" w:ascii="宋体" w:eastAsia="宋体"/>
          <w:szCs w:val="21"/>
          <w:lang w:val="en-US" w:eastAsia="zh-CN"/>
        </w:rPr>
        <w:t>w</w:t>
      </w:r>
      <w:r>
        <w:rPr>
          <w:rFonts w:hint="eastAsia" w:ascii="东文宋体" w:hAnsi="东文宋体" w:eastAsia="东文宋体" w:cs="东文宋体"/>
          <w:szCs w:val="21"/>
          <w:lang w:eastAsia="zh-CN"/>
        </w:rPr>
        <w:t>≤</w:t>
      </w:r>
      <w:r>
        <w:rPr>
          <w:rFonts w:hint="eastAsia" w:ascii="宋体" w:eastAsia="宋体"/>
          <w:szCs w:val="21"/>
          <w:lang w:eastAsia="zh-CN"/>
        </w:rPr>
        <w:t xml:space="preserve">50 </w:t>
      </w:r>
      <w:r>
        <w:rPr>
          <w:rFonts w:hint="eastAsia" w:ascii="宋体" w:eastAsia="宋体"/>
          <w:szCs w:val="21"/>
          <w:lang w:val="en-US" w:eastAsia="zh-CN"/>
        </w:rPr>
        <w:t>m时，p</w:t>
      </w:r>
      <w:r>
        <w:rPr>
          <w:rFonts w:hint="eastAsia" w:ascii="宋体" w:eastAsia="宋体"/>
          <w:szCs w:val="21"/>
          <w:lang w:eastAsia="zh-CN"/>
        </w:rPr>
        <w:t>≥</w:t>
      </w:r>
      <w:r>
        <w:rPr>
          <w:rFonts w:hint="eastAsia" w:ascii="宋体" w:eastAsia="宋体"/>
          <w:szCs w:val="21"/>
          <w:lang w:val="en-US" w:eastAsia="zh-CN"/>
        </w:rPr>
        <w:t>1.0</w:t>
      </w:r>
      <w:r>
        <w:rPr>
          <w:rFonts w:hint="eastAsia" w:ascii="宋体" w:eastAsia="宋体"/>
          <w:szCs w:val="21"/>
          <w:lang w:eastAsia="zh-CN"/>
        </w:rPr>
        <w:t>kw</w:t>
      </w:r>
      <w:r>
        <w:rPr>
          <w:rFonts w:hint="eastAsia" w:ascii="宋体" w:eastAsia="宋体"/>
          <w:szCs w:val="21"/>
          <w:lang w:val="en-US" w:eastAsia="zh-CN"/>
        </w:rPr>
        <w:t>/亩</w:t>
      </w:r>
      <w:r>
        <w:rPr>
          <w:rFonts w:hint="eastAsia" w:ascii="宋体" w:eastAsia="宋体"/>
          <w:szCs w:val="21"/>
          <w:lang w:eastAsia="zh-CN"/>
        </w:rPr>
        <w:t>；</w:t>
      </w:r>
      <w:r>
        <w:rPr>
          <w:rFonts w:hint="eastAsia" w:ascii="宋体" w:eastAsia="宋体"/>
          <w:szCs w:val="21"/>
          <w:lang w:val="en-US" w:eastAsia="zh-CN"/>
        </w:rPr>
        <w:t>5</w:t>
      </w:r>
      <w:r>
        <w:rPr>
          <w:rFonts w:hint="eastAsia" w:ascii="宋体" w:eastAsia="宋体"/>
          <w:szCs w:val="21"/>
          <w:lang w:eastAsia="zh-CN"/>
        </w:rPr>
        <w:t>0</w:t>
      </w:r>
      <w:r>
        <w:rPr>
          <w:rFonts w:hint="eastAsia" w:ascii="宋体" w:eastAsia="宋体"/>
          <w:szCs w:val="21"/>
          <w:lang w:val="en-US" w:eastAsia="zh-CN"/>
        </w:rPr>
        <w:t>m</w:t>
      </w:r>
      <w:r>
        <w:rPr>
          <w:rFonts w:hint="eastAsia" w:ascii="仿宋_GB2312" w:hAnsi="仿宋_GB2312" w:eastAsia="仿宋_GB2312" w:cs="仿宋_GB2312"/>
          <w:kern w:val="0"/>
          <w:szCs w:val="21"/>
          <w:lang w:eastAsia="zh-CN"/>
        </w:rPr>
        <w:t>&lt;</w:t>
      </w:r>
      <w:r>
        <w:rPr>
          <w:rFonts w:hint="eastAsia" w:ascii="宋体" w:eastAsia="宋体"/>
          <w:szCs w:val="21"/>
          <w:lang w:val="en-US" w:eastAsia="zh-CN"/>
        </w:rPr>
        <w:t>w</w:t>
      </w:r>
      <w:r>
        <w:rPr>
          <w:rFonts w:hint="eastAsia" w:ascii="东文宋体" w:hAnsi="东文宋体" w:eastAsia="东文宋体" w:cs="东文宋体"/>
          <w:szCs w:val="21"/>
          <w:lang w:eastAsia="zh-CN"/>
        </w:rPr>
        <w:t>≤</w:t>
      </w:r>
      <w:r>
        <w:rPr>
          <w:rFonts w:hint="eastAsia" w:ascii="宋体" w:eastAsia="宋体"/>
          <w:szCs w:val="21"/>
          <w:lang w:val="en-US" w:eastAsia="zh-CN"/>
        </w:rPr>
        <w:t>6</w:t>
      </w:r>
      <w:r>
        <w:rPr>
          <w:rFonts w:hint="eastAsia" w:ascii="宋体" w:eastAsia="宋体"/>
          <w:szCs w:val="21"/>
          <w:lang w:eastAsia="zh-CN"/>
        </w:rPr>
        <w:t xml:space="preserve">0 </w:t>
      </w:r>
      <w:r>
        <w:rPr>
          <w:rFonts w:hint="eastAsia" w:ascii="宋体" w:eastAsia="宋体"/>
          <w:szCs w:val="21"/>
          <w:lang w:val="en-US" w:eastAsia="zh-CN"/>
        </w:rPr>
        <w:t>m时，p</w:t>
      </w:r>
      <w:r>
        <w:rPr>
          <w:rFonts w:hint="eastAsia" w:ascii="宋体" w:eastAsia="宋体"/>
          <w:szCs w:val="21"/>
          <w:lang w:eastAsia="zh-CN"/>
        </w:rPr>
        <w:t>≥</w:t>
      </w:r>
      <w:r>
        <w:rPr>
          <w:rFonts w:hint="eastAsia" w:ascii="宋体" w:eastAsia="宋体"/>
          <w:szCs w:val="21"/>
          <w:lang w:val="en-US" w:eastAsia="zh-CN"/>
        </w:rPr>
        <w:t>1.5</w:t>
      </w:r>
      <w:r>
        <w:rPr>
          <w:rFonts w:hint="eastAsia" w:ascii="宋体" w:eastAsia="宋体"/>
          <w:szCs w:val="21"/>
          <w:lang w:eastAsia="zh-CN"/>
        </w:rPr>
        <w:t>kw</w:t>
      </w:r>
      <w:r>
        <w:rPr>
          <w:rFonts w:hint="eastAsia" w:ascii="宋体" w:eastAsia="宋体"/>
          <w:szCs w:val="21"/>
          <w:lang w:val="en-US" w:eastAsia="zh-CN"/>
        </w:rPr>
        <w:t>/亩</w:t>
      </w:r>
      <w:r>
        <w:rPr>
          <w:rFonts w:hint="eastAsia" w:ascii="宋体" w:eastAsia="宋体"/>
          <w:szCs w:val="21"/>
          <w:lang w:eastAsia="zh-CN"/>
        </w:rPr>
        <w:t>；</w:t>
      </w:r>
      <w:r>
        <w:rPr>
          <w:rFonts w:hint="eastAsia" w:ascii="宋体" w:eastAsia="宋体"/>
          <w:szCs w:val="21"/>
          <w:lang w:val="en-US" w:eastAsia="zh-CN"/>
        </w:rPr>
        <w:t>w</w:t>
      </w:r>
      <w:r>
        <w:rPr>
          <w:rFonts w:hint="eastAsia" w:ascii="仿宋_GB2312" w:hAnsi="仿宋_GB2312" w:eastAsia="仿宋_GB2312" w:cs="仿宋_GB2312"/>
          <w:kern w:val="0"/>
          <w:szCs w:val="21"/>
          <w:lang w:eastAsia="zh-CN"/>
        </w:rPr>
        <w:t>&gt;</w:t>
      </w:r>
      <w:r>
        <w:rPr>
          <w:rFonts w:hint="eastAsia" w:ascii="宋体" w:eastAsia="宋体"/>
          <w:szCs w:val="21"/>
          <w:lang w:eastAsia="zh-CN"/>
        </w:rPr>
        <w:t>60</w:t>
      </w:r>
      <w:r>
        <w:rPr>
          <w:rFonts w:hint="eastAsia" w:ascii="宋体" w:eastAsia="宋体"/>
          <w:szCs w:val="21"/>
          <w:lang w:val="en-US" w:eastAsia="zh-CN"/>
        </w:rPr>
        <w:t>m</w:t>
      </w:r>
      <w:r>
        <w:rPr>
          <w:rFonts w:hint="eastAsia" w:ascii="宋体" w:eastAsia="宋体"/>
          <w:szCs w:val="21"/>
          <w:lang w:eastAsia="zh-CN"/>
        </w:rPr>
        <w:t>时，</w:t>
      </w:r>
      <w:r>
        <w:rPr>
          <w:rFonts w:hint="eastAsia" w:ascii="宋体" w:eastAsia="宋体"/>
          <w:szCs w:val="21"/>
          <w:lang w:val="en-US" w:eastAsia="zh-CN"/>
        </w:rPr>
        <w:t>p</w:t>
      </w:r>
      <w:r>
        <w:rPr>
          <w:rFonts w:hint="eastAsia" w:ascii="宋体" w:eastAsia="宋体"/>
          <w:szCs w:val="21"/>
          <w:lang w:eastAsia="zh-CN"/>
        </w:rPr>
        <w:t>≥</w:t>
      </w:r>
      <w:r>
        <w:rPr>
          <w:rFonts w:hint="eastAsia" w:ascii="宋体" w:eastAsia="宋体"/>
          <w:szCs w:val="21"/>
          <w:lang w:val="en-US" w:eastAsia="zh-CN"/>
        </w:rPr>
        <w:t>2</w:t>
      </w:r>
      <w:r>
        <w:rPr>
          <w:rFonts w:hint="eastAsia" w:ascii="宋体" w:eastAsia="宋体"/>
          <w:szCs w:val="21"/>
          <w:lang w:eastAsia="zh-CN"/>
        </w:rPr>
        <w:t>.0kw</w:t>
      </w:r>
      <w:r>
        <w:rPr>
          <w:rFonts w:hint="eastAsia" w:ascii="宋体" w:eastAsia="宋体"/>
          <w:szCs w:val="21"/>
          <w:lang w:val="en-US" w:eastAsia="zh-CN"/>
        </w:rPr>
        <w:t>/亩</w:t>
      </w:r>
      <w:r>
        <w:rPr>
          <w:rFonts w:hint="eastAsia" w:ascii="宋体" w:eastAsia="宋体"/>
          <w:szCs w:val="21"/>
          <w:lang w:eastAsia="zh-CN"/>
        </w:rPr>
        <w:t>。</w:t>
      </w:r>
    </w:p>
    <w:p>
      <w:pPr>
        <w:pStyle w:val="105"/>
        <w:spacing w:before="312" w:after="312"/>
        <w:rPr>
          <w:rFonts w:hint="default" w:hAnsi="Times New Roman" w:cs="Times New Roman"/>
          <w:lang w:val="en-US" w:eastAsia="zh-CN"/>
        </w:rPr>
      </w:pPr>
      <w:bookmarkStart w:id="67" w:name="_Toc408440837"/>
      <w:r>
        <w:rPr>
          <w:rFonts w:hint="eastAsia" w:hAnsi="Times New Roman" w:cs="Times New Roman"/>
          <w:lang w:val="en-US" w:eastAsia="zh-CN"/>
        </w:rPr>
        <w:t>关键点</w:t>
      </w:r>
      <w:bookmarkEnd w:id="67"/>
    </w:p>
    <w:p>
      <w:pPr>
        <w:pStyle w:val="106"/>
        <w:spacing w:before="156" w:after="156"/>
        <w:rPr>
          <w:rFonts w:hint="eastAsia" w:hAnsi="Times New Roman" w:cs="Times New Roman"/>
          <w:lang w:eastAsia="zh-CN"/>
        </w:rPr>
      </w:pPr>
      <w:bookmarkStart w:id="68" w:name="_Toc1910055203"/>
      <w:r>
        <w:rPr>
          <w:rFonts w:hint="eastAsia" w:hAnsi="Times New Roman" w:cs="Times New Roman"/>
          <w:lang w:eastAsia="zh-CN"/>
        </w:rPr>
        <w:t>养殖准备</w:t>
      </w:r>
      <w:bookmarkEnd w:id="68"/>
    </w:p>
    <w:p>
      <w:pPr>
        <w:pStyle w:val="66"/>
        <w:spacing w:before="156" w:after="156"/>
        <w:ind w:left="0"/>
        <w:rPr>
          <w:rFonts w:hint="eastAsia" w:hAnsi="Times New Roman" w:cs="Times New Roman"/>
          <w:lang w:val="en-US" w:eastAsia="zh-CN"/>
        </w:rPr>
      </w:pPr>
      <w:bookmarkStart w:id="69" w:name="_Toc834462246"/>
      <w:bookmarkStart w:id="70" w:name="_Toc390226945"/>
      <w:r>
        <w:rPr>
          <w:rFonts w:hint="eastAsia" w:hAnsi="Times New Roman" w:cs="Times New Roman"/>
          <w:lang w:val="en-US" w:eastAsia="zh-CN"/>
        </w:rPr>
        <w:t>清塘与消毒</w:t>
      </w:r>
      <w:bookmarkEnd w:id="69"/>
      <w:bookmarkEnd w:id="70"/>
    </w:p>
    <w:p>
      <w:pPr>
        <w:pStyle w:val="57"/>
        <w:rPr>
          <w:rFonts w:hint="default" w:hAnsi="Times New Roman" w:cs="Times New Roman"/>
          <w:lang w:val="en-US" w:eastAsia="zh-CN"/>
        </w:rPr>
      </w:pPr>
      <w:r>
        <w:rPr>
          <w:rFonts w:hint="eastAsia" w:hAnsi="Times New Roman" w:cs="Times New Roman"/>
          <w:lang w:val="en-US" w:eastAsia="zh-CN"/>
        </w:rPr>
        <w:t>养殖用水为盐碱水的池塘，利用氯制剂20ppm浓度进行带水清塘，且3～5年清理池塘底部淤泥一次。放苗前，用漂白粉等氯制剂进行水体消毒，且有效氯</w:t>
      </w:r>
      <w:r>
        <w:rPr>
          <w:rFonts w:hint="eastAsia" w:ascii="宋体" w:eastAsia="宋体"/>
          <w:szCs w:val="21"/>
          <w:lang w:eastAsia="zh-CN"/>
        </w:rPr>
        <w:t>≥</w:t>
      </w:r>
      <w:r>
        <w:rPr>
          <w:rFonts w:hint="eastAsia" w:hAnsi="Times New Roman" w:cs="Times New Roman"/>
          <w:lang w:val="en-US" w:eastAsia="zh-CN"/>
        </w:rPr>
        <w:t>12 g/m3，待三天后余氯为0。</w:t>
      </w:r>
    </w:p>
    <w:p>
      <w:pPr>
        <w:pStyle w:val="66"/>
        <w:spacing w:before="156" w:after="156"/>
        <w:ind w:left="0"/>
        <w:rPr>
          <w:rFonts w:hint="eastAsia" w:hAnsi="Times New Roman" w:cs="Times New Roman"/>
          <w:lang w:eastAsia="zh-CN"/>
        </w:rPr>
      </w:pPr>
      <w:bookmarkStart w:id="71" w:name="_Toc1182373651"/>
      <w:bookmarkStart w:id="72" w:name="_Toc1981815899"/>
      <w:r>
        <w:rPr>
          <w:rFonts w:hint="eastAsia" w:hAnsi="Times New Roman" w:cs="Times New Roman"/>
          <w:lang w:eastAsia="zh-CN"/>
        </w:rPr>
        <w:t>水源要求</w:t>
      </w:r>
      <w:bookmarkEnd w:id="71"/>
      <w:bookmarkEnd w:id="72"/>
    </w:p>
    <w:p>
      <w:pPr>
        <w:pStyle w:val="57"/>
        <w:rPr>
          <w:rFonts w:hint="eastAsia" w:hAnsi="Times New Roman" w:cs="Times New Roman"/>
          <w:lang w:val="en-US" w:eastAsia="zh-CN"/>
        </w:rPr>
      </w:pPr>
      <w:r>
        <w:rPr>
          <w:rFonts w:hint="eastAsia" w:hAnsi="Times New Roman" w:cs="Times New Roman"/>
          <w:lang w:val="en-US" w:eastAsia="zh-CN"/>
        </w:rPr>
        <w:t>盐碱水符合SC/T 9406中I类盐碱水质的规定。</w:t>
      </w:r>
    </w:p>
    <w:p>
      <w:pPr>
        <w:pStyle w:val="66"/>
        <w:spacing w:before="156" w:after="156"/>
        <w:ind w:left="0"/>
        <w:rPr>
          <w:rFonts w:hint="eastAsia" w:hAnsi="Times New Roman" w:cs="Times New Roman"/>
          <w:lang w:eastAsia="zh-CN"/>
        </w:rPr>
      </w:pPr>
      <w:bookmarkStart w:id="73" w:name="_Toc786607102"/>
      <w:bookmarkStart w:id="74" w:name="_Toc1763828167"/>
      <w:r>
        <w:rPr>
          <w:rFonts w:hint="eastAsia" w:hAnsi="Times New Roman" w:cs="Times New Roman"/>
          <w:lang w:eastAsia="zh-CN"/>
        </w:rPr>
        <w:t>注水</w:t>
      </w:r>
      <w:bookmarkEnd w:id="73"/>
      <w:bookmarkEnd w:id="74"/>
    </w:p>
    <w:p>
      <w:pPr>
        <w:pStyle w:val="57"/>
        <w:rPr>
          <w:rFonts w:hint="eastAsia" w:hAnsi="Times New Roman" w:cs="Times New Roman"/>
          <w:lang w:val="en-US" w:eastAsia="zh-CN"/>
        </w:rPr>
      </w:pPr>
      <w:r>
        <w:rPr>
          <w:rFonts w:hint="eastAsia" w:hAnsi="Times New Roman" w:cs="Times New Roman"/>
          <w:lang w:val="en-US" w:eastAsia="zh-CN"/>
        </w:rPr>
        <w:t>每个池塘3</w:t>
      </w:r>
      <w:r>
        <w:rPr>
          <w:rFonts w:hint="default" w:hAnsi="Times New Roman" w:cs="Times New Roman"/>
          <w:lang w:val="en-US" w:eastAsia="zh-CN"/>
        </w:rPr>
        <w:t>～</w:t>
      </w:r>
      <w:r>
        <w:rPr>
          <w:rFonts w:hint="eastAsia" w:hAnsi="Times New Roman" w:cs="Times New Roman"/>
          <w:lang w:val="en-US" w:eastAsia="zh-CN"/>
        </w:rPr>
        <w:t>5d完成注水，养殖用水经80目或60目双层筛绢过滤。</w:t>
      </w:r>
    </w:p>
    <w:p>
      <w:pPr>
        <w:pStyle w:val="106"/>
        <w:spacing w:before="156" w:after="156"/>
        <w:rPr>
          <w:rFonts w:hint="eastAsia" w:hAnsi="Times New Roman" w:cs="Times New Roman"/>
          <w:lang w:eastAsia="zh-CN"/>
        </w:rPr>
      </w:pPr>
      <w:bookmarkStart w:id="75" w:name="_Toc2040358272"/>
      <w:r>
        <w:rPr>
          <w:rFonts w:hint="eastAsia" w:hAnsi="Times New Roman" w:cs="Times New Roman"/>
          <w:lang w:eastAsia="zh-CN"/>
        </w:rPr>
        <w:t>苗种管理</w:t>
      </w:r>
      <w:bookmarkEnd w:id="75"/>
    </w:p>
    <w:p>
      <w:pPr>
        <w:pStyle w:val="66"/>
        <w:spacing w:before="156" w:after="156"/>
        <w:ind w:left="0"/>
        <w:rPr>
          <w:rFonts w:hint="eastAsia" w:hAnsi="Times New Roman" w:cs="Times New Roman"/>
          <w:lang w:eastAsia="zh-CN"/>
        </w:rPr>
      </w:pPr>
      <w:bookmarkStart w:id="76" w:name="_Toc1435309512"/>
      <w:bookmarkStart w:id="77" w:name="_Toc610602745"/>
      <w:r>
        <w:rPr>
          <w:rFonts w:hint="eastAsia" w:hAnsi="Times New Roman" w:cs="Times New Roman"/>
          <w:lang w:eastAsia="zh-CN"/>
        </w:rPr>
        <w:t>虾苗淡化</w:t>
      </w:r>
      <w:bookmarkEnd w:id="76"/>
      <w:bookmarkEnd w:id="77"/>
    </w:p>
    <w:p>
      <w:pPr>
        <w:pStyle w:val="57"/>
        <w:rPr>
          <w:rFonts w:hint="eastAsia" w:hAnsi="Times New Roman" w:cs="Times New Roman"/>
          <w:lang w:val="en-US" w:eastAsia="zh-CN"/>
        </w:rPr>
      </w:pPr>
      <w:r>
        <w:rPr>
          <w:rFonts w:hint="eastAsia" w:hAnsi="Times New Roman" w:cs="Times New Roman"/>
          <w:lang w:val="en-US" w:eastAsia="zh-CN"/>
        </w:rPr>
        <w:t>第1d不进行淡化，第2d待虾苗恢复活力后开始，经7d～10d后将虾苗淡化至与养殖水源盐度一致。淡化用水盐度（s）降低的幅度（r）应符合以下要求：</w:t>
      </w:r>
    </w:p>
    <w:p>
      <w:pPr>
        <w:pStyle w:val="57"/>
        <w:rPr>
          <w:rFonts w:hint="eastAsia" w:hAnsi="Times New Roman" w:cs="Times New Roman"/>
          <w:lang w:val="en-US" w:eastAsia="zh-CN"/>
        </w:rPr>
      </w:pPr>
      <w:r>
        <w:rPr>
          <w:rFonts w:hint="eastAsia" w:hAnsi="Times New Roman" w:cs="Times New Roman"/>
          <w:lang w:val="en-US" w:eastAsia="zh-CN"/>
        </w:rPr>
        <w:t>15‰≤s≤20‰，3 ‰&lt;r≤5‰；10 ‰≤s&lt;15‰，2 ‰&lt;r≤3‰；5‰≤s&lt;10‰，1‰&lt;r≤2‰；s&lt;5‰，r≤1‰。</w:t>
      </w:r>
    </w:p>
    <w:p>
      <w:pPr>
        <w:pStyle w:val="57"/>
        <w:rPr>
          <w:rFonts w:hint="eastAsia" w:hAnsi="Times New Roman" w:cs="Times New Roman"/>
          <w:lang w:val="en-US" w:eastAsia="zh-CN"/>
        </w:rPr>
      </w:pPr>
      <w:r>
        <w:rPr>
          <w:rFonts w:hint="eastAsia" w:hAnsi="Times New Roman" w:cs="Times New Roman"/>
          <w:lang w:val="en-US" w:eastAsia="zh-CN"/>
        </w:rPr>
        <w:t>水质管理按照5.4执行。</w:t>
      </w:r>
    </w:p>
    <w:p>
      <w:pPr>
        <w:pStyle w:val="66"/>
        <w:spacing w:before="156" w:after="156"/>
        <w:ind w:left="0"/>
        <w:rPr>
          <w:rFonts w:hint="eastAsia" w:hAnsi="Times New Roman" w:cs="Times New Roman"/>
          <w:lang w:eastAsia="zh-CN"/>
        </w:rPr>
      </w:pPr>
      <w:bookmarkStart w:id="78" w:name="_Toc731056012"/>
      <w:bookmarkStart w:id="79" w:name="_Toc777908610"/>
      <w:r>
        <w:rPr>
          <w:rFonts w:hint="eastAsia" w:hAnsi="Times New Roman" w:cs="Times New Roman"/>
          <w:lang w:eastAsia="zh-CN"/>
        </w:rPr>
        <w:t>虾苗标粗</w:t>
      </w:r>
      <w:bookmarkEnd w:id="78"/>
      <w:bookmarkEnd w:id="79"/>
    </w:p>
    <w:p>
      <w:pPr>
        <w:pStyle w:val="57"/>
        <w:rPr>
          <w:rFonts w:hint="eastAsia" w:hAnsi="Times New Roman" w:cs="Times New Roman"/>
          <w:lang w:val="en-US" w:eastAsia="zh-CN"/>
        </w:rPr>
      </w:pPr>
      <w:r>
        <w:rPr>
          <w:rFonts w:hint="eastAsia" w:hAnsi="Times New Roman" w:cs="Times New Roman"/>
          <w:lang w:val="en-US" w:eastAsia="zh-CN"/>
        </w:rPr>
        <w:t>投放虾苗密度不超3000尾/m</w:t>
      </w:r>
      <w:r>
        <w:rPr>
          <w:rFonts w:hint="eastAsia" w:hAnsi="Times New Roman" w:cs="Times New Roman"/>
          <w:vertAlign w:val="superscript"/>
          <w:lang w:val="en-US" w:eastAsia="zh-CN"/>
        </w:rPr>
        <w:t>3</w:t>
      </w:r>
      <w:r>
        <w:rPr>
          <w:rFonts w:hint="eastAsia" w:hAnsi="Times New Roman" w:cs="Times New Roman"/>
          <w:lang w:val="en-US" w:eastAsia="zh-CN"/>
        </w:rPr>
        <w:t>，标粗时间为20d～30d，标粗完成后虾苗体长为3～5cm。</w:t>
      </w:r>
    </w:p>
    <w:p>
      <w:pPr>
        <w:pStyle w:val="57"/>
        <w:rPr>
          <w:rFonts w:hint="eastAsia" w:hAnsi="Times New Roman" w:cs="Times New Roman"/>
          <w:lang w:val="en-US" w:eastAsia="zh-CN"/>
        </w:rPr>
      </w:pPr>
      <w:r>
        <w:rPr>
          <w:rFonts w:hint="eastAsia" w:hAnsi="Times New Roman" w:cs="Times New Roman"/>
          <w:lang w:val="en-US" w:eastAsia="zh-CN"/>
        </w:rPr>
        <w:t>水质管理按照5.4执行。</w:t>
      </w:r>
    </w:p>
    <w:p>
      <w:pPr>
        <w:pStyle w:val="106"/>
        <w:spacing w:before="156" w:after="156"/>
        <w:rPr>
          <w:rFonts w:hint="eastAsia" w:hAnsi="Times New Roman" w:cs="Times New Roman"/>
          <w:lang w:eastAsia="zh-CN"/>
        </w:rPr>
      </w:pPr>
      <w:bookmarkStart w:id="80" w:name="_Toc158582947"/>
      <w:bookmarkStart w:id="81" w:name="_Toc501447875"/>
      <w:r>
        <w:rPr>
          <w:rFonts w:hint="eastAsia" w:hAnsi="Times New Roman" w:cs="Times New Roman"/>
          <w:lang w:eastAsia="zh-CN"/>
        </w:rPr>
        <w:t>放养条件</w:t>
      </w:r>
      <w:bookmarkEnd w:id="80"/>
      <w:bookmarkEnd w:id="81"/>
    </w:p>
    <w:p>
      <w:pPr>
        <w:pStyle w:val="57"/>
        <w:ind w:firstLine="420"/>
        <w:rPr>
          <w:rFonts w:hint="eastAsia"/>
          <w:color w:val="000000"/>
          <w:lang w:eastAsia="zh-CN"/>
        </w:rPr>
      </w:pPr>
      <w:r>
        <w:rPr>
          <w:rFonts w:hint="eastAsia"/>
          <w:color w:val="000000"/>
          <w:lang w:eastAsia="zh-CN"/>
        </w:rPr>
        <w:t>放苗前试水，试苗24小时不死成活率达95%以上；水温≥22℃。选择晴天的上午或傍晚放苗，避开大风、阴雨天；放苗前2h～3h需在池塘内做抗应激处理，全池泼洒VC、微量元素，补充乳酸菌等有益菌。</w:t>
      </w:r>
    </w:p>
    <w:p>
      <w:pPr>
        <w:pStyle w:val="106"/>
        <w:spacing w:before="156" w:after="156"/>
        <w:rPr>
          <w:rFonts w:hint="eastAsia" w:hAnsi="Times New Roman" w:cs="Times New Roman"/>
          <w:lang w:val="en-US" w:eastAsia="zh-CN"/>
        </w:rPr>
      </w:pPr>
      <w:bookmarkStart w:id="82" w:name="_Toc134293253"/>
      <w:r>
        <w:rPr>
          <w:rFonts w:hint="eastAsia" w:hAnsi="Times New Roman" w:cs="Times New Roman"/>
          <w:lang w:val="en-US" w:eastAsia="zh-CN"/>
        </w:rPr>
        <w:t>水质管理</w:t>
      </w:r>
      <w:bookmarkEnd w:id="82"/>
    </w:p>
    <w:p>
      <w:pPr>
        <w:pStyle w:val="57"/>
        <w:ind w:firstLine="420"/>
        <w:rPr>
          <w:rFonts w:hint="eastAsia" w:ascii="宋体" w:eastAsia="宋体"/>
          <w:color w:val="000000"/>
          <w:lang w:val="en-US" w:eastAsia="zh-CN"/>
        </w:rPr>
      </w:pPr>
      <w:r>
        <w:rPr>
          <w:rFonts w:hint="eastAsia" w:ascii="宋体" w:eastAsia="宋体"/>
          <w:color w:val="000000"/>
          <w:lang w:val="en-US" w:eastAsia="zh-CN"/>
        </w:rPr>
        <w:t>池塘水质指标应同时符合80mg/L≤总碱度≤260mg/L，总硬度≥250mg/L，7.8≤pH值≤8.6，溶氧（DO）≥5mg/L，氨氮（NH</w:t>
      </w:r>
      <w:r>
        <w:rPr>
          <w:rFonts w:hint="eastAsia" w:ascii="宋体" w:eastAsia="宋体"/>
          <w:color w:val="000000"/>
          <w:vertAlign w:val="subscript"/>
          <w:lang w:val="en-US" w:eastAsia="zh-CN"/>
        </w:rPr>
        <w:t>4</w:t>
      </w:r>
      <w:r>
        <w:rPr>
          <w:rFonts w:hint="eastAsia" w:ascii="宋体" w:eastAsia="宋体"/>
          <w:color w:val="000000"/>
          <w:lang w:val="en-US" w:eastAsia="zh-CN"/>
        </w:rPr>
        <w:t>-N）≤1mg/L，亚硝酸盐为≤0.2mg/L。</w:t>
      </w:r>
    </w:p>
    <w:p>
      <w:pPr>
        <w:pStyle w:val="106"/>
        <w:spacing w:before="156" w:after="156"/>
        <w:rPr>
          <w:rFonts w:hint="eastAsia" w:hAnsi="Times New Roman" w:cs="Times New Roman"/>
          <w:lang w:val="en-US" w:eastAsia="zh-CN"/>
        </w:rPr>
      </w:pPr>
      <w:bookmarkStart w:id="83" w:name="_Toc659976024"/>
      <w:r>
        <w:rPr>
          <w:rFonts w:hint="eastAsia" w:hAnsi="Times New Roman" w:cs="Times New Roman"/>
          <w:lang w:val="en-US" w:eastAsia="zh-CN"/>
        </w:rPr>
        <w:t>饲养管理</w:t>
      </w:r>
      <w:bookmarkEnd w:id="83"/>
    </w:p>
    <w:p>
      <w:pPr>
        <w:pStyle w:val="57"/>
        <w:ind w:firstLine="420"/>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池塘面积≤3亩，放置1个料台；面积＞3亩，放置2个料台，上下风口各一；料台放置深度大于1m。</w:t>
      </w:r>
    </w:p>
    <w:p>
      <w:pPr>
        <w:pStyle w:val="57"/>
        <w:ind w:firstLine="420"/>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饲料台中放入每餐投喂量2％的饲料，2h吃完判定为每餐投喂量合适，大于2h未吃完，判定为每餐投喂量较大，须较少投喂量；小于2h吃完，判定为每餐投喂量较小，须增加投喂量。</w:t>
      </w:r>
    </w:p>
    <w:p>
      <w:pPr>
        <w:pStyle w:val="57"/>
        <w:ind w:firstLine="420"/>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在料台查料的同时，每天上午至少一次抛网刮底检查，看虾、查料。</w:t>
      </w:r>
    </w:p>
    <w:p>
      <w:pPr>
        <w:pStyle w:val="105"/>
        <w:spacing w:before="312" w:after="312"/>
        <w:rPr>
          <w:rFonts w:hint="eastAsia"/>
          <w:color w:val="000000"/>
        </w:rPr>
      </w:pPr>
      <w:bookmarkStart w:id="84" w:name="_Toc1188282646"/>
      <w:r>
        <w:rPr>
          <w:rFonts w:hint="eastAsia"/>
          <w:color w:val="000000"/>
          <w:lang w:eastAsia="zh-CN"/>
        </w:rPr>
        <w:t>病害防治</w:t>
      </w:r>
      <w:bookmarkEnd w:id="84"/>
    </w:p>
    <w:bookmarkEnd w:id="24"/>
    <w:p>
      <w:pPr>
        <w:pStyle w:val="57"/>
        <w:ind w:firstLine="420"/>
        <w:rPr>
          <w:rFonts w:hint="eastAsia" w:ascii="宋体" w:hAnsi="Times New Roman" w:eastAsia="宋体" w:cs="Times New Roman"/>
          <w:color w:val="000000"/>
          <w:lang w:val="en-US" w:eastAsia="zh-CN"/>
        </w:rPr>
      </w:pPr>
      <w:bookmarkStart w:id="85" w:name="BookMark8"/>
      <w:r>
        <w:rPr>
          <w:rFonts w:hint="eastAsia" w:ascii="宋体" w:hAnsi="Times New Roman" w:eastAsia="宋体" w:cs="Times New Roman"/>
          <w:color w:val="000000"/>
          <w:lang w:val="en-US" w:eastAsia="zh-CN"/>
        </w:rPr>
        <w:t>虾苗淡化、标粗、成虾养殖全过程利用氯制剂、碘制剂等消毒剂进行不定期消毒；须对标粗和成虾养殖阶段的虾苗和养殖水体进行定期跟踪检测，包含但不限于白斑病毒（WSSV）、桃拉病毒（TSV）、副溶血性弧菌（VP）、对虾虹彩病毒（SHIV）等。</w:t>
      </w:r>
    </w:p>
    <w:p>
      <w:pPr>
        <w:pStyle w:val="105"/>
        <w:spacing w:before="312" w:after="312"/>
        <w:rPr>
          <w:rFonts w:hint="eastAsia" w:hAnsi="Times New Roman" w:cs="Times New Roman"/>
          <w:lang w:val="en-US" w:eastAsia="zh-CN"/>
        </w:rPr>
      </w:pPr>
      <w:bookmarkStart w:id="86" w:name="_Toc1342841909"/>
      <w:r>
        <w:rPr>
          <w:rFonts w:hint="eastAsia" w:hAnsi="Times New Roman" w:cs="Times New Roman"/>
          <w:lang w:val="en-US" w:eastAsia="zh-CN"/>
        </w:rPr>
        <w:t>生产质量安全控制技术</w:t>
      </w:r>
      <w:bookmarkEnd w:id="86"/>
    </w:p>
    <w:p>
      <w:pPr>
        <w:pStyle w:val="57"/>
        <w:ind w:firstLine="420"/>
        <w:rPr>
          <w:rFonts w:hint="default"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在养殖过程中涉及水产品质量安全控制技术的，按照NY/T 2798.13执行；涉及质量安全管理规范都，按照SC/T 0004执行。</w:t>
      </w:r>
    </w:p>
    <w:p>
      <w:pPr>
        <w:pStyle w:val="105"/>
        <w:spacing w:before="312" w:after="312"/>
        <w:rPr>
          <w:rFonts w:hint="eastAsia" w:hAnsi="Times New Roman" w:cs="Times New Roman"/>
          <w:lang w:val="en-US" w:eastAsia="zh-CN"/>
        </w:rPr>
      </w:pPr>
      <w:bookmarkStart w:id="87" w:name="_Toc1434665633"/>
      <w:r>
        <w:rPr>
          <w:rFonts w:hint="eastAsia" w:hAnsi="Times New Roman" w:cs="Times New Roman"/>
          <w:lang w:val="en-US" w:eastAsia="zh-CN"/>
        </w:rPr>
        <w:t>收获</w:t>
      </w:r>
      <w:bookmarkEnd w:id="87"/>
    </w:p>
    <w:p>
      <w:pPr>
        <w:pStyle w:val="57"/>
        <w:ind w:firstLine="420"/>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平均体重12</w:t>
      </w:r>
      <w:r>
        <w:rPr>
          <w:rFonts w:hint="eastAsia" w:ascii="宋体" w:eastAsia="宋体"/>
          <w:szCs w:val="21"/>
          <w:lang w:eastAsia="zh-CN"/>
        </w:rPr>
        <w:t>≥</w:t>
      </w:r>
      <w:r>
        <w:rPr>
          <w:rFonts w:hint="eastAsia" w:ascii="宋体" w:hAnsi="Times New Roman" w:eastAsia="宋体" w:cs="Times New Roman"/>
          <w:color w:val="000000"/>
          <w:lang w:val="en-US" w:eastAsia="zh-CN"/>
        </w:rPr>
        <w:t>克/尾开始采收，并采取应捕大留小的原则进行，在水温≤16℃须采收完毕。</w:t>
      </w:r>
    </w:p>
    <w:p>
      <w:pPr>
        <w:pStyle w:val="105"/>
        <w:spacing w:before="312" w:after="312"/>
        <w:rPr>
          <w:rFonts w:hint="eastAsia" w:hAnsi="Times New Roman" w:cs="Times New Roman"/>
          <w:lang w:val="en-US" w:eastAsia="zh-CN"/>
        </w:rPr>
      </w:pPr>
      <w:bookmarkStart w:id="88" w:name="_Toc170678556"/>
      <w:r>
        <w:rPr>
          <w:rFonts w:hint="eastAsia" w:hAnsi="Times New Roman" w:cs="Times New Roman"/>
          <w:lang w:val="en-US" w:eastAsia="zh-CN"/>
        </w:rPr>
        <w:t>尾水处理</w:t>
      </w:r>
      <w:bookmarkEnd w:id="88"/>
      <w:bookmarkStart w:id="91" w:name="_GoBack"/>
      <w:bookmarkEnd w:id="91"/>
    </w:p>
    <w:p>
      <w:pPr>
        <w:pStyle w:val="106"/>
        <w:spacing w:before="156" w:after="156"/>
        <w:rPr>
          <w:rFonts w:hint="eastAsia" w:hAnsi="Times New Roman" w:cs="Times New Roman"/>
          <w:lang w:val="en-US" w:eastAsia="zh-CN"/>
        </w:rPr>
      </w:pPr>
      <w:bookmarkStart w:id="89" w:name="_Toc279116771"/>
      <w:r>
        <w:rPr>
          <w:rFonts w:hint="eastAsia" w:hAnsi="Times New Roman" w:cs="Times New Roman"/>
          <w:lang w:val="en-US" w:eastAsia="zh-CN"/>
        </w:rPr>
        <w:t>处理方法</w:t>
      </w:r>
      <w:bookmarkEnd w:id="89"/>
    </w:p>
    <w:p>
      <w:pPr>
        <w:widowControl/>
        <w:numPr>
          <w:ilvl w:val="0"/>
          <w:numId w:val="0"/>
        </w:numPr>
        <w:spacing w:before="156" w:beforeLines="50" w:after="156" w:afterLines="50"/>
        <w:ind w:leftChars="0" w:firstLine="420" w:firstLineChars="200"/>
        <w:jc w:val="left"/>
        <w:outlineLvl w:val="2"/>
        <w:rPr>
          <w:rFonts w:hint="eastAsia" w:ascii="宋体" w:eastAsia="宋体"/>
          <w:kern w:val="0"/>
          <w:szCs w:val="21"/>
          <w:lang w:val="en-US" w:eastAsia="zh-CN"/>
        </w:rPr>
      </w:pPr>
      <w:r>
        <w:rPr>
          <w:rFonts w:hint="eastAsia" w:ascii="宋体" w:eastAsia="宋体"/>
          <w:kern w:val="0"/>
          <w:szCs w:val="21"/>
          <w:lang w:val="en-US" w:eastAsia="zh-CN"/>
        </w:rPr>
        <w:t>由养成池塘排出的水，先进入处理池，经过生物、物理或化学净化处理后，再进入蓄水池。</w:t>
      </w:r>
    </w:p>
    <w:p>
      <w:pPr>
        <w:pStyle w:val="106"/>
        <w:spacing w:before="156" w:after="156"/>
        <w:rPr>
          <w:rFonts w:hint="eastAsia" w:hAnsi="Times New Roman" w:cs="Times New Roman"/>
          <w:lang w:val="en-US" w:eastAsia="zh-CN"/>
        </w:rPr>
      </w:pPr>
      <w:bookmarkStart w:id="90" w:name="_Toc1011014160"/>
      <w:r>
        <w:rPr>
          <w:rFonts w:hint="eastAsia" w:hAnsi="Times New Roman" w:cs="Times New Roman"/>
          <w:lang w:val="en-US" w:eastAsia="zh-CN"/>
        </w:rPr>
        <w:t>循环利用</w:t>
      </w:r>
      <w:bookmarkEnd w:id="90"/>
    </w:p>
    <w:p>
      <w:pPr>
        <w:widowControl/>
        <w:numPr>
          <w:ilvl w:val="0"/>
          <w:numId w:val="0"/>
        </w:numPr>
        <w:spacing w:before="156" w:beforeLines="50" w:after="156" w:afterLines="50"/>
        <w:ind w:leftChars="0" w:firstLine="420" w:firstLineChars="200"/>
        <w:jc w:val="left"/>
        <w:outlineLvl w:val="2"/>
        <w:rPr>
          <w:rFonts w:hint="eastAsia" w:ascii="宋体" w:eastAsia="宋体"/>
          <w:kern w:val="0"/>
          <w:szCs w:val="21"/>
          <w:lang w:val="en-US" w:eastAsia="zh-CN"/>
        </w:rPr>
      </w:pPr>
      <w:r>
        <w:rPr>
          <w:rFonts w:hint="eastAsia" w:ascii="宋体" w:eastAsia="宋体"/>
          <w:kern w:val="0"/>
          <w:szCs w:val="21"/>
          <w:lang w:val="en-US" w:eastAsia="zh-CN"/>
        </w:rPr>
        <w:t>处理后进入蓄水池的养殖尾水，经检测，符合SC/T 9406规定的水</w:t>
      </w:r>
      <w:r>
        <w:rPr>
          <w:rFonts w:hint="eastAsia" w:ascii="宋体"/>
          <w:kern w:val="0"/>
          <w:szCs w:val="21"/>
          <w:lang w:val="en-US" w:eastAsia="zh-CN"/>
        </w:rPr>
        <w:t>再</w:t>
      </w:r>
      <w:r>
        <w:rPr>
          <w:rFonts w:hint="eastAsia" w:ascii="宋体" w:eastAsia="宋体"/>
          <w:kern w:val="0"/>
          <w:szCs w:val="21"/>
          <w:lang w:val="en-US" w:eastAsia="zh-CN"/>
        </w:rPr>
        <w:t>用于水产养殖。</w:t>
      </w:r>
    </w:p>
    <w:p>
      <w:pPr>
        <w:widowControl/>
        <w:numPr>
          <w:ilvl w:val="0"/>
          <w:numId w:val="0"/>
        </w:numPr>
        <w:spacing w:before="156" w:beforeLines="50" w:after="156" w:afterLines="50"/>
        <w:ind w:leftChars="0" w:firstLine="420" w:firstLineChars="200"/>
        <w:jc w:val="left"/>
        <w:outlineLvl w:val="2"/>
        <w:rPr>
          <w:rFonts w:hint="default" w:ascii="宋体" w:eastAsia="宋体"/>
          <w:kern w:val="0"/>
          <w:szCs w:val="21"/>
          <w:lang w:val="en-US" w:eastAsia="zh-CN"/>
        </w:rPr>
      </w:pPr>
    </w:p>
    <w:p>
      <w:pPr>
        <w:pStyle w:val="57"/>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85"/>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15/T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15/T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1418"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spacing w:val="0"/>
        <w:kern w:val="0"/>
        <w:position w:val="0"/>
        <w:sz w:val="21"/>
        <w:szCs w:val="21"/>
        <w:u w:val="none"/>
        <w:vertAlign w:val="baseline"/>
      </w:rPr>
    </w:lvl>
    <w:lvl w:ilvl="2" w:tentative="0">
      <w:start w:val="1"/>
      <w:numFmt w:val="decimal"/>
      <w:pStyle w:val="236"/>
      <w:suff w:val="nothing"/>
      <w:lvlText w:val="%1.%2.%3　"/>
      <w:lvlJc w:val="left"/>
      <w:pPr>
        <w:ind w:left="426"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701"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1" w:cryptProviderType="rsaAES" w:cryptAlgorithmClass="hash" w:cryptAlgorithmType="typeAny" w:cryptAlgorithmSid="14" w:cryptSpinCount="100000" w:hash="N4Gx4KF49jGXLJN9anp7LWCOuIobWZD7iq+15YtyZr8GuhKSQzChisnDfKCf0V7089fUhUVh39QeFnPMi1uRiA==" w:salt="Sl/ks0do8qvghCbc+x/hH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35"/>
    <w:rsid w:val="0000040A"/>
    <w:rsid w:val="00000A94"/>
    <w:rsid w:val="00001972"/>
    <w:rsid w:val="00001D9A"/>
    <w:rsid w:val="0000762E"/>
    <w:rsid w:val="00007B3A"/>
    <w:rsid w:val="000107E0"/>
    <w:rsid w:val="00011FDE"/>
    <w:rsid w:val="00012261"/>
    <w:rsid w:val="000129E1"/>
    <w:rsid w:val="00012FFD"/>
    <w:rsid w:val="00014162"/>
    <w:rsid w:val="00014340"/>
    <w:rsid w:val="00016A9C"/>
    <w:rsid w:val="00017C37"/>
    <w:rsid w:val="00022184"/>
    <w:rsid w:val="00022762"/>
    <w:rsid w:val="000238E0"/>
    <w:rsid w:val="000249DB"/>
    <w:rsid w:val="0002595E"/>
    <w:rsid w:val="000303C3"/>
    <w:rsid w:val="000331D3"/>
    <w:rsid w:val="000346A5"/>
    <w:rsid w:val="000359C3"/>
    <w:rsid w:val="00035A7D"/>
    <w:rsid w:val="000365ED"/>
    <w:rsid w:val="000366C6"/>
    <w:rsid w:val="0004249A"/>
    <w:rsid w:val="00043282"/>
    <w:rsid w:val="00044286"/>
    <w:rsid w:val="00047F28"/>
    <w:rsid w:val="000503AA"/>
    <w:rsid w:val="000506A1"/>
    <w:rsid w:val="000515DD"/>
    <w:rsid w:val="0005265A"/>
    <w:rsid w:val="000539DD"/>
    <w:rsid w:val="00053B24"/>
    <w:rsid w:val="00053BD3"/>
    <w:rsid w:val="000556ED"/>
    <w:rsid w:val="00055FE2"/>
    <w:rsid w:val="0005616F"/>
    <w:rsid w:val="00060C2E"/>
    <w:rsid w:val="00061033"/>
    <w:rsid w:val="000619E9"/>
    <w:rsid w:val="000622D4"/>
    <w:rsid w:val="0006357D"/>
    <w:rsid w:val="00063C16"/>
    <w:rsid w:val="00067F1E"/>
    <w:rsid w:val="00071CC0"/>
    <w:rsid w:val="00073C8C"/>
    <w:rsid w:val="00076C3B"/>
    <w:rsid w:val="00076F2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3A0"/>
    <w:rsid w:val="000A0B60"/>
    <w:rsid w:val="000A0EB8"/>
    <w:rsid w:val="000A19FC"/>
    <w:rsid w:val="000A296B"/>
    <w:rsid w:val="000A5077"/>
    <w:rsid w:val="000A7311"/>
    <w:rsid w:val="000B060F"/>
    <w:rsid w:val="000B0860"/>
    <w:rsid w:val="000B1592"/>
    <w:rsid w:val="000B1FF2"/>
    <w:rsid w:val="000B3CDA"/>
    <w:rsid w:val="000B6A0B"/>
    <w:rsid w:val="000C0F6C"/>
    <w:rsid w:val="000C11DB"/>
    <w:rsid w:val="000C1492"/>
    <w:rsid w:val="000C2FBD"/>
    <w:rsid w:val="000C4B41"/>
    <w:rsid w:val="000C57D6"/>
    <w:rsid w:val="000C5880"/>
    <w:rsid w:val="000C6362"/>
    <w:rsid w:val="000C7666"/>
    <w:rsid w:val="000D0A9C"/>
    <w:rsid w:val="000D1795"/>
    <w:rsid w:val="000D329A"/>
    <w:rsid w:val="000D4B9C"/>
    <w:rsid w:val="000D4EB6"/>
    <w:rsid w:val="000D753B"/>
    <w:rsid w:val="000E4C9E"/>
    <w:rsid w:val="000E6FD7"/>
    <w:rsid w:val="000E77E9"/>
    <w:rsid w:val="000E7E86"/>
    <w:rsid w:val="000F06E1"/>
    <w:rsid w:val="000F0E3C"/>
    <w:rsid w:val="000F19D5"/>
    <w:rsid w:val="000F4AEA"/>
    <w:rsid w:val="000F633F"/>
    <w:rsid w:val="000F67E9"/>
    <w:rsid w:val="00104926"/>
    <w:rsid w:val="001061A4"/>
    <w:rsid w:val="001069BB"/>
    <w:rsid w:val="00113B1E"/>
    <w:rsid w:val="0011711C"/>
    <w:rsid w:val="0012059C"/>
    <w:rsid w:val="00122E8B"/>
    <w:rsid w:val="00124E4F"/>
    <w:rsid w:val="001260B7"/>
    <w:rsid w:val="001265CB"/>
    <w:rsid w:val="001273AD"/>
    <w:rsid w:val="001321C6"/>
    <w:rsid w:val="001325C4"/>
    <w:rsid w:val="00133010"/>
    <w:rsid w:val="001338EE"/>
    <w:rsid w:val="00133AAE"/>
    <w:rsid w:val="00135323"/>
    <w:rsid w:val="001356C4"/>
    <w:rsid w:val="00135828"/>
    <w:rsid w:val="00141114"/>
    <w:rsid w:val="00142969"/>
    <w:rsid w:val="00143650"/>
    <w:rsid w:val="001446C2"/>
    <w:rsid w:val="001457E7"/>
    <w:rsid w:val="00145D9D"/>
    <w:rsid w:val="00146388"/>
    <w:rsid w:val="001529E5"/>
    <w:rsid w:val="00153C7E"/>
    <w:rsid w:val="0015408A"/>
    <w:rsid w:val="001559A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0E"/>
    <w:rsid w:val="00182B51"/>
    <w:rsid w:val="001852C9"/>
    <w:rsid w:val="00190087"/>
    <w:rsid w:val="001913C4"/>
    <w:rsid w:val="00192984"/>
    <w:rsid w:val="0019348F"/>
    <w:rsid w:val="0019385D"/>
    <w:rsid w:val="00193A07"/>
    <w:rsid w:val="00194466"/>
    <w:rsid w:val="00194C95"/>
    <w:rsid w:val="00195C34"/>
    <w:rsid w:val="00196022"/>
    <w:rsid w:val="00196EF5"/>
    <w:rsid w:val="001978EC"/>
    <w:rsid w:val="001A0C7A"/>
    <w:rsid w:val="001A1A53"/>
    <w:rsid w:val="001A234A"/>
    <w:rsid w:val="001A47A1"/>
    <w:rsid w:val="001A4CF3"/>
    <w:rsid w:val="001B06E8"/>
    <w:rsid w:val="001B71D0"/>
    <w:rsid w:val="001B71EE"/>
    <w:rsid w:val="001B7650"/>
    <w:rsid w:val="001C04A8"/>
    <w:rsid w:val="001C2C03"/>
    <w:rsid w:val="001C3FD6"/>
    <w:rsid w:val="001C42F7"/>
    <w:rsid w:val="001C49E5"/>
    <w:rsid w:val="001C680C"/>
    <w:rsid w:val="001C7FEA"/>
    <w:rsid w:val="001D0499"/>
    <w:rsid w:val="001D0BBE"/>
    <w:rsid w:val="001D0ED4"/>
    <w:rsid w:val="001D212F"/>
    <w:rsid w:val="001D29D7"/>
    <w:rsid w:val="001D2DE7"/>
    <w:rsid w:val="001D411C"/>
    <w:rsid w:val="001D621C"/>
    <w:rsid w:val="001D72D2"/>
    <w:rsid w:val="001E12D1"/>
    <w:rsid w:val="001E1B6A"/>
    <w:rsid w:val="001E2484"/>
    <w:rsid w:val="001E3CC4"/>
    <w:rsid w:val="001E4882"/>
    <w:rsid w:val="001E73AB"/>
    <w:rsid w:val="001F092D"/>
    <w:rsid w:val="001F143A"/>
    <w:rsid w:val="001F1605"/>
    <w:rsid w:val="001F2508"/>
    <w:rsid w:val="001F4816"/>
    <w:rsid w:val="001F4A15"/>
    <w:rsid w:val="001F4EE9"/>
    <w:rsid w:val="001F6869"/>
    <w:rsid w:val="001F69B4"/>
    <w:rsid w:val="001F7612"/>
    <w:rsid w:val="001F77C7"/>
    <w:rsid w:val="00200183"/>
    <w:rsid w:val="00200333"/>
    <w:rsid w:val="0020107D"/>
    <w:rsid w:val="00202398"/>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4EB0"/>
    <w:rsid w:val="002359CB"/>
    <w:rsid w:val="0024204A"/>
    <w:rsid w:val="00243540"/>
    <w:rsid w:val="0024497B"/>
    <w:rsid w:val="0024515B"/>
    <w:rsid w:val="00246021"/>
    <w:rsid w:val="0024666E"/>
    <w:rsid w:val="00247F52"/>
    <w:rsid w:val="00250B25"/>
    <w:rsid w:val="00250BBE"/>
    <w:rsid w:val="002515C2"/>
    <w:rsid w:val="0025194F"/>
    <w:rsid w:val="00254306"/>
    <w:rsid w:val="0026148A"/>
    <w:rsid w:val="00262696"/>
    <w:rsid w:val="00263D25"/>
    <w:rsid w:val="002643C3"/>
    <w:rsid w:val="00264A0C"/>
    <w:rsid w:val="00264BDB"/>
    <w:rsid w:val="00266EEB"/>
    <w:rsid w:val="00267EF4"/>
    <w:rsid w:val="00270CB8"/>
    <w:rsid w:val="00272B08"/>
    <w:rsid w:val="00280803"/>
    <w:rsid w:val="00281BB8"/>
    <w:rsid w:val="00281E9E"/>
    <w:rsid w:val="00282405"/>
    <w:rsid w:val="00285170"/>
    <w:rsid w:val="00285361"/>
    <w:rsid w:val="002873D0"/>
    <w:rsid w:val="00292D60"/>
    <w:rsid w:val="00293569"/>
    <w:rsid w:val="00293B30"/>
    <w:rsid w:val="00294D34"/>
    <w:rsid w:val="00294E3B"/>
    <w:rsid w:val="00296193"/>
    <w:rsid w:val="00296C66"/>
    <w:rsid w:val="00296EBE"/>
    <w:rsid w:val="002974E3"/>
    <w:rsid w:val="00297C04"/>
    <w:rsid w:val="002A084B"/>
    <w:rsid w:val="002A1260"/>
    <w:rsid w:val="002A1589"/>
    <w:rsid w:val="002A1608"/>
    <w:rsid w:val="002A25DC"/>
    <w:rsid w:val="002A3AAB"/>
    <w:rsid w:val="002A4CEA"/>
    <w:rsid w:val="002A4D3B"/>
    <w:rsid w:val="002A5977"/>
    <w:rsid w:val="002A5A13"/>
    <w:rsid w:val="002A6976"/>
    <w:rsid w:val="002A757F"/>
    <w:rsid w:val="002A7F44"/>
    <w:rsid w:val="002B0C40"/>
    <w:rsid w:val="002B1966"/>
    <w:rsid w:val="002B2F8A"/>
    <w:rsid w:val="002B4508"/>
    <w:rsid w:val="002B4D59"/>
    <w:rsid w:val="002B5779"/>
    <w:rsid w:val="002B7332"/>
    <w:rsid w:val="002B7F51"/>
    <w:rsid w:val="002C09E7"/>
    <w:rsid w:val="002C09EE"/>
    <w:rsid w:val="002C1BF3"/>
    <w:rsid w:val="002C1E06"/>
    <w:rsid w:val="002C1E1C"/>
    <w:rsid w:val="002C3F07"/>
    <w:rsid w:val="002C5278"/>
    <w:rsid w:val="002C7EBB"/>
    <w:rsid w:val="002D06C1"/>
    <w:rsid w:val="002D42B5"/>
    <w:rsid w:val="002D4F1A"/>
    <w:rsid w:val="002D5FC7"/>
    <w:rsid w:val="002D6EC6"/>
    <w:rsid w:val="002D79AC"/>
    <w:rsid w:val="002E039D"/>
    <w:rsid w:val="002E4D5A"/>
    <w:rsid w:val="002E6326"/>
    <w:rsid w:val="002F0504"/>
    <w:rsid w:val="002F30E0"/>
    <w:rsid w:val="002F3378"/>
    <w:rsid w:val="002F35E4"/>
    <w:rsid w:val="002F3730"/>
    <w:rsid w:val="002F38E1"/>
    <w:rsid w:val="002F7AF6"/>
    <w:rsid w:val="00300E63"/>
    <w:rsid w:val="00302F5F"/>
    <w:rsid w:val="0030441D"/>
    <w:rsid w:val="00306063"/>
    <w:rsid w:val="0031120A"/>
    <w:rsid w:val="00313B85"/>
    <w:rsid w:val="00317988"/>
    <w:rsid w:val="003179EB"/>
    <w:rsid w:val="00317D74"/>
    <w:rsid w:val="003221B4"/>
    <w:rsid w:val="0032258D"/>
    <w:rsid w:val="00322E62"/>
    <w:rsid w:val="00324D13"/>
    <w:rsid w:val="00324D2A"/>
    <w:rsid w:val="00324EDD"/>
    <w:rsid w:val="00332E4F"/>
    <w:rsid w:val="003331E4"/>
    <w:rsid w:val="00336C64"/>
    <w:rsid w:val="00337162"/>
    <w:rsid w:val="0034194F"/>
    <w:rsid w:val="00344605"/>
    <w:rsid w:val="003474AA"/>
    <w:rsid w:val="00350D1D"/>
    <w:rsid w:val="00352C83"/>
    <w:rsid w:val="00355266"/>
    <w:rsid w:val="00356E74"/>
    <w:rsid w:val="003615D2"/>
    <w:rsid w:val="0036429C"/>
    <w:rsid w:val="00364A53"/>
    <w:rsid w:val="00364B5C"/>
    <w:rsid w:val="003654CB"/>
    <w:rsid w:val="00365AA9"/>
    <w:rsid w:val="00365F86"/>
    <w:rsid w:val="00365F87"/>
    <w:rsid w:val="00366E89"/>
    <w:rsid w:val="003705F4"/>
    <w:rsid w:val="00370D58"/>
    <w:rsid w:val="00371316"/>
    <w:rsid w:val="00376713"/>
    <w:rsid w:val="00377B94"/>
    <w:rsid w:val="00381815"/>
    <w:rsid w:val="003819AF"/>
    <w:rsid w:val="003820E9"/>
    <w:rsid w:val="00382737"/>
    <w:rsid w:val="00382DDF"/>
    <w:rsid w:val="00382DE7"/>
    <w:rsid w:val="0038357F"/>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7E1"/>
    <w:rsid w:val="003C5A43"/>
    <w:rsid w:val="003D0519"/>
    <w:rsid w:val="003D0FF6"/>
    <w:rsid w:val="003D262C"/>
    <w:rsid w:val="003D4315"/>
    <w:rsid w:val="003D6D61"/>
    <w:rsid w:val="003E091D"/>
    <w:rsid w:val="003E122E"/>
    <w:rsid w:val="003E1C53"/>
    <w:rsid w:val="003E2A69"/>
    <w:rsid w:val="003E2D49"/>
    <w:rsid w:val="003E2FD4"/>
    <w:rsid w:val="003E49F6"/>
    <w:rsid w:val="003E660F"/>
    <w:rsid w:val="003F0841"/>
    <w:rsid w:val="003F23D3"/>
    <w:rsid w:val="003F3F08"/>
    <w:rsid w:val="003F49F1"/>
    <w:rsid w:val="003F4B0A"/>
    <w:rsid w:val="003F4C5C"/>
    <w:rsid w:val="003F5978"/>
    <w:rsid w:val="003F6272"/>
    <w:rsid w:val="00400E72"/>
    <w:rsid w:val="00401400"/>
    <w:rsid w:val="00404869"/>
    <w:rsid w:val="00405884"/>
    <w:rsid w:val="00407D39"/>
    <w:rsid w:val="0041477A"/>
    <w:rsid w:val="004167A3"/>
    <w:rsid w:val="00431FB8"/>
    <w:rsid w:val="00432DAA"/>
    <w:rsid w:val="00434305"/>
    <w:rsid w:val="00435DF7"/>
    <w:rsid w:val="00435F6F"/>
    <w:rsid w:val="0044083F"/>
    <w:rsid w:val="00441AE7"/>
    <w:rsid w:val="00445036"/>
    <w:rsid w:val="00445574"/>
    <w:rsid w:val="004467FB"/>
    <w:rsid w:val="00452D6B"/>
    <w:rsid w:val="00454484"/>
    <w:rsid w:val="0045517B"/>
    <w:rsid w:val="00462379"/>
    <w:rsid w:val="00463B77"/>
    <w:rsid w:val="00463C7B"/>
    <w:rsid w:val="004644A6"/>
    <w:rsid w:val="004659BD"/>
    <w:rsid w:val="00467C3B"/>
    <w:rsid w:val="00470775"/>
    <w:rsid w:val="004744B4"/>
    <w:rsid w:val="004746B1"/>
    <w:rsid w:val="0047583F"/>
    <w:rsid w:val="00475DE8"/>
    <w:rsid w:val="00481C44"/>
    <w:rsid w:val="00484936"/>
    <w:rsid w:val="00484C0C"/>
    <w:rsid w:val="00485C89"/>
    <w:rsid w:val="00486BE3"/>
    <w:rsid w:val="004905E4"/>
    <w:rsid w:val="00490A89"/>
    <w:rsid w:val="00490AB4"/>
    <w:rsid w:val="00492F02"/>
    <w:rsid w:val="004939AE"/>
    <w:rsid w:val="004A12DF"/>
    <w:rsid w:val="004A17E6"/>
    <w:rsid w:val="004A1BA8"/>
    <w:rsid w:val="004A265C"/>
    <w:rsid w:val="004A4B57"/>
    <w:rsid w:val="004A63FA"/>
    <w:rsid w:val="004B0272"/>
    <w:rsid w:val="004B2701"/>
    <w:rsid w:val="004B2E1B"/>
    <w:rsid w:val="004B3AA8"/>
    <w:rsid w:val="004B3E93"/>
    <w:rsid w:val="004C0A45"/>
    <w:rsid w:val="004C1FBC"/>
    <w:rsid w:val="004C39FF"/>
    <w:rsid w:val="004C3F1D"/>
    <w:rsid w:val="004C458D"/>
    <w:rsid w:val="004C7556"/>
    <w:rsid w:val="004C7E8B"/>
    <w:rsid w:val="004C7E9D"/>
    <w:rsid w:val="004C7F67"/>
    <w:rsid w:val="004D076D"/>
    <w:rsid w:val="004D0EF1"/>
    <w:rsid w:val="004D2253"/>
    <w:rsid w:val="004D4406"/>
    <w:rsid w:val="004D61FA"/>
    <w:rsid w:val="004D7C42"/>
    <w:rsid w:val="004E0465"/>
    <w:rsid w:val="004E11D8"/>
    <w:rsid w:val="004E127B"/>
    <w:rsid w:val="004E1C0A"/>
    <w:rsid w:val="004E2B06"/>
    <w:rsid w:val="004E30C5"/>
    <w:rsid w:val="004E4AA5"/>
    <w:rsid w:val="004E4AEE"/>
    <w:rsid w:val="004E4E77"/>
    <w:rsid w:val="004E59E3"/>
    <w:rsid w:val="004E67C0"/>
    <w:rsid w:val="004F2599"/>
    <w:rsid w:val="004F391A"/>
    <w:rsid w:val="004F3CFB"/>
    <w:rsid w:val="004F6456"/>
    <w:rsid w:val="004F696E"/>
    <w:rsid w:val="004F6C71"/>
    <w:rsid w:val="00501139"/>
    <w:rsid w:val="0050363E"/>
    <w:rsid w:val="005039BC"/>
    <w:rsid w:val="005043BB"/>
    <w:rsid w:val="00504A3D"/>
    <w:rsid w:val="00505767"/>
    <w:rsid w:val="005073F0"/>
    <w:rsid w:val="00510A7B"/>
    <w:rsid w:val="005114AB"/>
    <w:rsid w:val="00512194"/>
    <w:rsid w:val="00512F6E"/>
    <w:rsid w:val="00513038"/>
    <w:rsid w:val="00514174"/>
    <w:rsid w:val="00516088"/>
    <w:rsid w:val="00516B0B"/>
    <w:rsid w:val="005220EC"/>
    <w:rsid w:val="00523F95"/>
    <w:rsid w:val="00524D65"/>
    <w:rsid w:val="00525B16"/>
    <w:rsid w:val="005312BE"/>
    <w:rsid w:val="00533D04"/>
    <w:rsid w:val="00534804"/>
    <w:rsid w:val="005348F6"/>
    <w:rsid w:val="00534BDF"/>
    <w:rsid w:val="005354EA"/>
    <w:rsid w:val="0053585F"/>
    <w:rsid w:val="00535EC4"/>
    <w:rsid w:val="00535ED9"/>
    <w:rsid w:val="0053692B"/>
    <w:rsid w:val="00540255"/>
    <w:rsid w:val="00541853"/>
    <w:rsid w:val="00543BDA"/>
    <w:rsid w:val="005441CC"/>
    <w:rsid w:val="005442A4"/>
    <w:rsid w:val="005479DA"/>
    <w:rsid w:val="00547BCC"/>
    <w:rsid w:val="0055013B"/>
    <w:rsid w:val="00551F6F"/>
    <w:rsid w:val="00555044"/>
    <w:rsid w:val="00556C99"/>
    <w:rsid w:val="00560BBB"/>
    <w:rsid w:val="005613D6"/>
    <w:rsid w:val="00561475"/>
    <w:rsid w:val="0056487B"/>
    <w:rsid w:val="00564FB9"/>
    <w:rsid w:val="00573D9E"/>
    <w:rsid w:val="005801E3"/>
    <w:rsid w:val="00581802"/>
    <w:rsid w:val="00581F38"/>
    <w:rsid w:val="005836A8"/>
    <w:rsid w:val="0058409C"/>
    <w:rsid w:val="00584262"/>
    <w:rsid w:val="00586630"/>
    <w:rsid w:val="005871B6"/>
    <w:rsid w:val="00587ADD"/>
    <w:rsid w:val="00590988"/>
    <w:rsid w:val="00591E27"/>
    <w:rsid w:val="00596160"/>
    <w:rsid w:val="005966E2"/>
    <w:rsid w:val="00597007"/>
    <w:rsid w:val="005A0966"/>
    <w:rsid w:val="005A11B7"/>
    <w:rsid w:val="005A260B"/>
    <w:rsid w:val="005A35B5"/>
    <w:rsid w:val="005A4A1B"/>
    <w:rsid w:val="005A50C2"/>
    <w:rsid w:val="005A61EC"/>
    <w:rsid w:val="005A7830"/>
    <w:rsid w:val="005A7FCE"/>
    <w:rsid w:val="005B0F3F"/>
    <w:rsid w:val="005B3F5F"/>
    <w:rsid w:val="005B4903"/>
    <w:rsid w:val="005B51CE"/>
    <w:rsid w:val="005B5885"/>
    <w:rsid w:val="005B5CD7"/>
    <w:rsid w:val="005B6CF6"/>
    <w:rsid w:val="005B7422"/>
    <w:rsid w:val="005C29B8"/>
    <w:rsid w:val="005C4D4C"/>
    <w:rsid w:val="005C5F21"/>
    <w:rsid w:val="005C7156"/>
    <w:rsid w:val="005D0C75"/>
    <w:rsid w:val="005D1687"/>
    <w:rsid w:val="005D2F2D"/>
    <w:rsid w:val="005D4171"/>
    <w:rsid w:val="005D6A95"/>
    <w:rsid w:val="005D6B2C"/>
    <w:rsid w:val="005D6D9C"/>
    <w:rsid w:val="005D70E0"/>
    <w:rsid w:val="005E2335"/>
    <w:rsid w:val="005E3165"/>
    <w:rsid w:val="005E34CA"/>
    <w:rsid w:val="005E3C18"/>
    <w:rsid w:val="005E5BE0"/>
    <w:rsid w:val="005E6812"/>
    <w:rsid w:val="005E747B"/>
    <w:rsid w:val="005E7881"/>
    <w:rsid w:val="005E78E0"/>
    <w:rsid w:val="005F0D9C"/>
    <w:rsid w:val="005F284E"/>
    <w:rsid w:val="005F4712"/>
    <w:rsid w:val="006015CE"/>
    <w:rsid w:val="00604733"/>
    <w:rsid w:val="00604784"/>
    <w:rsid w:val="00605BD1"/>
    <w:rsid w:val="00606419"/>
    <w:rsid w:val="00606A99"/>
    <w:rsid w:val="00607D29"/>
    <w:rsid w:val="00612952"/>
    <w:rsid w:val="00614CC1"/>
    <w:rsid w:val="00615A9D"/>
    <w:rsid w:val="00617387"/>
    <w:rsid w:val="006205D6"/>
    <w:rsid w:val="00620F66"/>
    <w:rsid w:val="006252D8"/>
    <w:rsid w:val="006259BC"/>
    <w:rsid w:val="0062636B"/>
    <w:rsid w:val="00632182"/>
    <w:rsid w:val="00632AE0"/>
    <w:rsid w:val="00633C17"/>
    <w:rsid w:val="00634D9E"/>
    <w:rsid w:val="0063643A"/>
    <w:rsid w:val="00636E3E"/>
    <w:rsid w:val="006379F7"/>
    <w:rsid w:val="00637E4D"/>
    <w:rsid w:val="00640620"/>
    <w:rsid w:val="00641A1F"/>
    <w:rsid w:val="00644883"/>
    <w:rsid w:val="00644F5F"/>
    <w:rsid w:val="00645904"/>
    <w:rsid w:val="00651ACB"/>
    <w:rsid w:val="00651C47"/>
    <w:rsid w:val="00652AB2"/>
    <w:rsid w:val="00653FED"/>
    <w:rsid w:val="00654EC0"/>
    <w:rsid w:val="0065525B"/>
    <w:rsid w:val="00655D4F"/>
    <w:rsid w:val="00656CCC"/>
    <w:rsid w:val="00656D29"/>
    <w:rsid w:val="006608E3"/>
    <w:rsid w:val="0066216D"/>
    <w:rsid w:val="006640E5"/>
    <w:rsid w:val="006646F1"/>
    <w:rsid w:val="00664929"/>
    <w:rsid w:val="00664F62"/>
    <w:rsid w:val="006655E1"/>
    <w:rsid w:val="00672060"/>
    <w:rsid w:val="00672BFD"/>
    <w:rsid w:val="00674767"/>
    <w:rsid w:val="00675C85"/>
    <w:rsid w:val="006770F4"/>
    <w:rsid w:val="006778AC"/>
    <w:rsid w:val="00677A84"/>
    <w:rsid w:val="0068026D"/>
    <w:rsid w:val="00680A27"/>
    <w:rsid w:val="00680EFC"/>
    <w:rsid w:val="006816A4"/>
    <w:rsid w:val="006819B8"/>
    <w:rsid w:val="006840A6"/>
    <w:rsid w:val="006850CD"/>
    <w:rsid w:val="00685AAB"/>
    <w:rsid w:val="00694812"/>
    <w:rsid w:val="00695D22"/>
    <w:rsid w:val="006970A7"/>
    <w:rsid w:val="006A07AA"/>
    <w:rsid w:val="006A25E5"/>
    <w:rsid w:val="006A2B46"/>
    <w:rsid w:val="006A336D"/>
    <w:rsid w:val="006A37B9"/>
    <w:rsid w:val="006B2672"/>
    <w:rsid w:val="006B4239"/>
    <w:rsid w:val="006B54BF"/>
    <w:rsid w:val="006B5F44"/>
    <w:rsid w:val="006B5F90"/>
    <w:rsid w:val="006B62E4"/>
    <w:rsid w:val="006C1740"/>
    <w:rsid w:val="006C1BBA"/>
    <w:rsid w:val="006C2079"/>
    <w:rsid w:val="006C5A62"/>
    <w:rsid w:val="006C5D68"/>
    <w:rsid w:val="006C6976"/>
    <w:rsid w:val="006C6DD0"/>
    <w:rsid w:val="006C7F66"/>
    <w:rsid w:val="006D04EA"/>
    <w:rsid w:val="006D16C4"/>
    <w:rsid w:val="006D3E96"/>
    <w:rsid w:val="006D4515"/>
    <w:rsid w:val="006D4BB1"/>
    <w:rsid w:val="006D53E0"/>
    <w:rsid w:val="006D5B6D"/>
    <w:rsid w:val="006D6593"/>
    <w:rsid w:val="006E064E"/>
    <w:rsid w:val="006E0735"/>
    <w:rsid w:val="006E23EA"/>
    <w:rsid w:val="006E76D2"/>
    <w:rsid w:val="006F03A8"/>
    <w:rsid w:val="006F1109"/>
    <w:rsid w:val="006F2ACA"/>
    <w:rsid w:val="006F2ADC"/>
    <w:rsid w:val="006F2BFE"/>
    <w:rsid w:val="006F31E9"/>
    <w:rsid w:val="006F6284"/>
    <w:rsid w:val="007002C5"/>
    <w:rsid w:val="007009F7"/>
    <w:rsid w:val="00704387"/>
    <w:rsid w:val="007070DE"/>
    <w:rsid w:val="007071C6"/>
    <w:rsid w:val="00707669"/>
    <w:rsid w:val="00711CBA"/>
    <w:rsid w:val="00711FB5"/>
    <w:rsid w:val="00712A01"/>
    <w:rsid w:val="00712FFC"/>
    <w:rsid w:val="00714F58"/>
    <w:rsid w:val="00722FBF"/>
    <w:rsid w:val="00722FC2"/>
    <w:rsid w:val="00724879"/>
    <w:rsid w:val="00724E1B"/>
    <w:rsid w:val="00725949"/>
    <w:rsid w:val="00727FA2"/>
    <w:rsid w:val="007322D9"/>
    <w:rsid w:val="00732BC0"/>
    <w:rsid w:val="00732ED1"/>
    <w:rsid w:val="0073720F"/>
    <w:rsid w:val="007375DC"/>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04"/>
    <w:rsid w:val="00755402"/>
    <w:rsid w:val="00756B26"/>
    <w:rsid w:val="00756EDF"/>
    <w:rsid w:val="007600E3"/>
    <w:rsid w:val="00765C43"/>
    <w:rsid w:val="00765EFB"/>
    <w:rsid w:val="007671CA"/>
    <w:rsid w:val="0076783A"/>
    <w:rsid w:val="00767C61"/>
    <w:rsid w:val="00770048"/>
    <w:rsid w:val="0077008A"/>
    <w:rsid w:val="007738A5"/>
    <w:rsid w:val="00773C1F"/>
    <w:rsid w:val="00774DA4"/>
    <w:rsid w:val="00776599"/>
    <w:rsid w:val="0078114B"/>
    <w:rsid w:val="00781C98"/>
    <w:rsid w:val="00781DD2"/>
    <w:rsid w:val="00783ECF"/>
    <w:rsid w:val="0078413A"/>
    <w:rsid w:val="00787148"/>
    <w:rsid w:val="00792706"/>
    <w:rsid w:val="007959E8"/>
    <w:rsid w:val="00795E9C"/>
    <w:rsid w:val="007A0521"/>
    <w:rsid w:val="007A2E12"/>
    <w:rsid w:val="007A3475"/>
    <w:rsid w:val="007A41C8"/>
    <w:rsid w:val="007A54CE"/>
    <w:rsid w:val="007A6FD9"/>
    <w:rsid w:val="007A7B15"/>
    <w:rsid w:val="007A7FFA"/>
    <w:rsid w:val="007B04EB"/>
    <w:rsid w:val="007B0D4F"/>
    <w:rsid w:val="007B124E"/>
    <w:rsid w:val="007B45F5"/>
    <w:rsid w:val="007B5A3D"/>
    <w:rsid w:val="007B5B95"/>
    <w:rsid w:val="007B68EA"/>
    <w:rsid w:val="007B7453"/>
    <w:rsid w:val="007C1E8B"/>
    <w:rsid w:val="007C2516"/>
    <w:rsid w:val="007C2D89"/>
    <w:rsid w:val="007C4593"/>
    <w:rsid w:val="007C4ACF"/>
    <w:rsid w:val="007C5309"/>
    <w:rsid w:val="007C6069"/>
    <w:rsid w:val="007D06C4"/>
    <w:rsid w:val="007D1352"/>
    <w:rsid w:val="007D1976"/>
    <w:rsid w:val="007D2508"/>
    <w:rsid w:val="007D346A"/>
    <w:rsid w:val="007D6518"/>
    <w:rsid w:val="007D76BD"/>
    <w:rsid w:val="007E0BF1"/>
    <w:rsid w:val="007E19CA"/>
    <w:rsid w:val="007E69DD"/>
    <w:rsid w:val="007F0ED8"/>
    <w:rsid w:val="007F0F63"/>
    <w:rsid w:val="007F75CE"/>
    <w:rsid w:val="008013A4"/>
    <w:rsid w:val="008027CE"/>
    <w:rsid w:val="00802F42"/>
    <w:rsid w:val="00804383"/>
    <w:rsid w:val="00804BB7"/>
    <w:rsid w:val="00804D41"/>
    <w:rsid w:val="00805C2B"/>
    <w:rsid w:val="00810257"/>
    <w:rsid w:val="008104F5"/>
    <w:rsid w:val="00811072"/>
    <w:rsid w:val="00811369"/>
    <w:rsid w:val="008127E9"/>
    <w:rsid w:val="00815419"/>
    <w:rsid w:val="008163C8"/>
    <w:rsid w:val="008164A1"/>
    <w:rsid w:val="00817325"/>
    <w:rsid w:val="008209E6"/>
    <w:rsid w:val="00823303"/>
    <w:rsid w:val="008233B2"/>
    <w:rsid w:val="008235F6"/>
    <w:rsid w:val="00823A9F"/>
    <w:rsid w:val="00823C85"/>
    <w:rsid w:val="00825138"/>
    <w:rsid w:val="008269DD"/>
    <w:rsid w:val="00830621"/>
    <w:rsid w:val="0083348C"/>
    <w:rsid w:val="008361E1"/>
    <w:rsid w:val="008373D3"/>
    <w:rsid w:val="00840617"/>
    <w:rsid w:val="008406F3"/>
    <w:rsid w:val="00840F84"/>
    <w:rsid w:val="00842884"/>
    <w:rsid w:val="00842A47"/>
    <w:rsid w:val="00843C13"/>
    <w:rsid w:val="008454F8"/>
    <w:rsid w:val="0085173A"/>
    <w:rsid w:val="0085496F"/>
    <w:rsid w:val="00856316"/>
    <w:rsid w:val="008603CE"/>
    <w:rsid w:val="008620FC"/>
    <w:rsid w:val="008627A5"/>
    <w:rsid w:val="00863E05"/>
    <w:rsid w:val="00864487"/>
    <w:rsid w:val="00865ACA"/>
    <w:rsid w:val="00865D28"/>
    <w:rsid w:val="00865F85"/>
    <w:rsid w:val="00867C10"/>
    <w:rsid w:val="00870439"/>
    <w:rsid w:val="00870DA1"/>
    <w:rsid w:val="008761DC"/>
    <w:rsid w:val="00883E8F"/>
    <w:rsid w:val="00883F93"/>
    <w:rsid w:val="00884DB3"/>
    <w:rsid w:val="00885A9D"/>
    <w:rsid w:val="008860E8"/>
    <w:rsid w:val="008864F6"/>
    <w:rsid w:val="0089049D"/>
    <w:rsid w:val="0089181F"/>
    <w:rsid w:val="008918A7"/>
    <w:rsid w:val="008928C9"/>
    <w:rsid w:val="008930CB"/>
    <w:rsid w:val="00893868"/>
    <w:rsid w:val="008938DC"/>
    <w:rsid w:val="00893FD1"/>
    <w:rsid w:val="00894836"/>
    <w:rsid w:val="00895172"/>
    <w:rsid w:val="00895680"/>
    <w:rsid w:val="00896DFF"/>
    <w:rsid w:val="0089762C"/>
    <w:rsid w:val="008A1893"/>
    <w:rsid w:val="008A3215"/>
    <w:rsid w:val="008A57E6"/>
    <w:rsid w:val="008A6F81"/>
    <w:rsid w:val="008A769A"/>
    <w:rsid w:val="008A7E2F"/>
    <w:rsid w:val="008B0C9C"/>
    <w:rsid w:val="008B166D"/>
    <w:rsid w:val="008B17F4"/>
    <w:rsid w:val="008B3615"/>
    <w:rsid w:val="008B4AC4"/>
    <w:rsid w:val="008B50C8"/>
    <w:rsid w:val="008B5281"/>
    <w:rsid w:val="008B6B19"/>
    <w:rsid w:val="008B7E05"/>
    <w:rsid w:val="008C1797"/>
    <w:rsid w:val="008C219C"/>
    <w:rsid w:val="008C475E"/>
    <w:rsid w:val="008C563B"/>
    <w:rsid w:val="008C619A"/>
    <w:rsid w:val="008D0CE8"/>
    <w:rsid w:val="008D2D1D"/>
    <w:rsid w:val="008D453D"/>
    <w:rsid w:val="008D53AD"/>
    <w:rsid w:val="008D562B"/>
    <w:rsid w:val="008D5733"/>
    <w:rsid w:val="008D5F77"/>
    <w:rsid w:val="008D622B"/>
    <w:rsid w:val="008D666C"/>
    <w:rsid w:val="008D6B25"/>
    <w:rsid w:val="008D7B54"/>
    <w:rsid w:val="008D7D99"/>
    <w:rsid w:val="008E0C9D"/>
    <w:rsid w:val="008E1648"/>
    <w:rsid w:val="008E1B3E"/>
    <w:rsid w:val="008E2319"/>
    <w:rsid w:val="008E4BB6"/>
    <w:rsid w:val="008E5518"/>
    <w:rsid w:val="008E6A84"/>
    <w:rsid w:val="008E7EF4"/>
    <w:rsid w:val="008F0CDC"/>
    <w:rsid w:val="008F17A3"/>
    <w:rsid w:val="008F1ED3"/>
    <w:rsid w:val="008F23A5"/>
    <w:rsid w:val="008F4C29"/>
    <w:rsid w:val="008F70BD"/>
    <w:rsid w:val="008F788F"/>
    <w:rsid w:val="008F7EA2"/>
    <w:rsid w:val="00901C06"/>
    <w:rsid w:val="00902722"/>
    <w:rsid w:val="009027BC"/>
    <w:rsid w:val="009035A1"/>
    <w:rsid w:val="009062E6"/>
    <w:rsid w:val="00911BE5"/>
    <w:rsid w:val="00913CA9"/>
    <w:rsid w:val="009145AE"/>
    <w:rsid w:val="009146CE"/>
    <w:rsid w:val="00914CA7"/>
    <w:rsid w:val="00915C3E"/>
    <w:rsid w:val="00916059"/>
    <w:rsid w:val="009161A8"/>
    <w:rsid w:val="009245F5"/>
    <w:rsid w:val="009249EC"/>
    <w:rsid w:val="009273B3"/>
    <w:rsid w:val="009305B5"/>
    <w:rsid w:val="00931BFD"/>
    <w:rsid w:val="00936A87"/>
    <w:rsid w:val="009429D5"/>
    <w:rsid w:val="00942BF1"/>
    <w:rsid w:val="00944767"/>
    <w:rsid w:val="00945180"/>
    <w:rsid w:val="00945428"/>
    <w:rsid w:val="0094607B"/>
    <w:rsid w:val="00950B33"/>
    <w:rsid w:val="00953604"/>
    <w:rsid w:val="0095496B"/>
    <w:rsid w:val="009610DC"/>
    <w:rsid w:val="00961490"/>
    <w:rsid w:val="0096381A"/>
    <w:rsid w:val="00965E04"/>
    <w:rsid w:val="009674AD"/>
    <w:rsid w:val="00970CDC"/>
    <w:rsid w:val="009744CF"/>
    <w:rsid w:val="00977010"/>
    <w:rsid w:val="00977639"/>
    <w:rsid w:val="00977D02"/>
    <w:rsid w:val="009809BB"/>
    <w:rsid w:val="00980AB5"/>
    <w:rsid w:val="0098364B"/>
    <w:rsid w:val="009869F1"/>
    <w:rsid w:val="00986A09"/>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F45"/>
    <w:rsid w:val="009A72AD"/>
    <w:rsid w:val="009A7DD9"/>
    <w:rsid w:val="009B09E0"/>
    <w:rsid w:val="009B0BC5"/>
    <w:rsid w:val="009B1247"/>
    <w:rsid w:val="009B6029"/>
    <w:rsid w:val="009B6971"/>
    <w:rsid w:val="009C27F1"/>
    <w:rsid w:val="009C3152"/>
    <w:rsid w:val="009C4CFA"/>
    <w:rsid w:val="009C5070"/>
    <w:rsid w:val="009C6FA4"/>
    <w:rsid w:val="009D112C"/>
    <w:rsid w:val="009D2E99"/>
    <w:rsid w:val="009D3E98"/>
    <w:rsid w:val="009D47FA"/>
    <w:rsid w:val="009D4C5B"/>
    <w:rsid w:val="009D50D2"/>
    <w:rsid w:val="009D5FD1"/>
    <w:rsid w:val="009D6BCA"/>
    <w:rsid w:val="009E04C2"/>
    <w:rsid w:val="009E09DE"/>
    <w:rsid w:val="009E0F62"/>
    <w:rsid w:val="009E4A58"/>
    <w:rsid w:val="009E5A2D"/>
    <w:rsid w:val="009E5AB2"/>
    <w:rsid w:val="009E6219"/>
    <w:rsid w:val="009F03B3"/>
    <w:rsid w:val="009F4FA0"/>
    <w:rsid w:val="00A0096C"/>
    <w:rsid w:val="00A01757"/>
    <w:rsid w:val="00A028C0"/>
    <w:rsid w:val="00A02BAE"/>
    <w:rsid w:val="00A04088"/>
    <w:rsid w:val="00A06A6B"/>
    <w:rsid w:val="00A07E47"/>
    <w:rsid w:val="00A129D0"/>
    <w:rsid w:val="00A12C33"/>
    <w:rsid w:val="00A13319"/>
    <w:rsid w:val="00A138BA"/>
    <w:rsid w:val="00A14C8E"/>
    <w:rsid w:val="00A153D9"/>
    <w:rsid w:val="00A15F09"/>
    <w:rsid w:val="00A169B6"/>
    <w:rsid w:val="00A2271D"/>
    <w:rsid w:val="00A237D5"/>
    <w:rsid w:val="00A30EFC"/>
    <w:rsid w:val="00A31984"/>
    <w:rsid w:val="00A32D73"/>
    <w:rsid w:val="00A3367B"/>
    <w:rsid w:val="00A3597D"/>
    <w:rsid w:val="00A36787"/>
    <w:rsid w:val="00A36DD1"/>
    <w:rsid w:val="00A4006C"/>
    <w:rsid w:val="00A40091"/>
    <w:rsid w:val="00A4030F"/>
    <w:rsid w:val="00A41C79"/>
    <w:rsid w:val="00A41CB5"/>
    <w:rsid w:val="00A42CDF"/>
    <w:rsid w:val="00A4452E"/>
    <w:rsid w:val="00A4472C"/>
    <w:rsid w:val="00A449A8"/>
    <w:rsid w:val="00A44E69"/>
    <w:rsid w:val="00A4661E"/>
    <w:rsid w:val="00A46A01"/>
    <w:rsid w:val="00A46D13"/>
    <w:rsid w:val="00A55BD6"/>
    <w:rsid w:val="00A55D50"/>
    <w:rsid w:val="00A57142"/>
    <w:rsid w:val="00A60E3A"/>
    <w:rsid w:val="00A648CD"/>
    <w:rsid w:val="00A6537A"/>
    <w:rsid w:val="00A655AC"/>
    <w:rsid w:val="00A65C4C"/>
    <w:rsid w:val="00A67866"/>
    <w:rsid w:val="00A70B07"/>
    <w:rsid w:val="00A723F8"/>
    <w:rsid w:val="00A729D5"/>
    <w:rsid w:val="00A75213"/>
    <w:rsid w:val="00A75385"/>
    <w:rsid w:val="00A76614"/>
    <w:rsid w:val="00A77CCB"/>
    <w:rsid w:val="00A83D8D"/>
    <w:rsid w:val="00A8446B"/>
    <w:rsid w:val="00A8473F"/>
    <w:rsid w:val="00A862D6"/>
    <w:rsid w:val="00A86CD6"/>
    <w:rsid w:val="00A8715E"/>
    <w:rsid w:val="00A87ECA"/>
    <w:rsid w:val="00A9295B"/>
    <w:rsid w:val="00A93B09"/>
    <w:rsid w:val="00A94247"/>
    <w:rsid w:val="00A952D7"/>
    <w:rsid w:val="00A963F7"/>
    <w:rsid w:val="00A96AD8"/>
    <w:rsid w:val="00AA052C"/>
    <w:rsid w:val="00AA1E45"/>
    <w:rsid w:val="00AA4286"/>
    <w:rsid w:val="00AA456B"/>
    <w:rsid w:val="00AA5292"/>
    <w:rsid w:val="00AA57F5"/>
    <w:rsid w:val="00AA5AF1"/>
    <w:rsid w:val="00AA5C96"/>
    <w:rsid w:val="00AA672E"/>
    <w:rsid w:val="00AA6EC9"/>
    <w:rsid w:val="00AB045D"/>
    <w:rsid w:val="00AB3516"/>
    <w:rsid w:val="00AB41D5"/>
    <w:rsid w:val="00AB6309"/>
    <w:rsid w:val="00AB6C5F"/>
    <w:rsid w:val="00AB7129"/>
    <w:rsid w:val="00AC27A6"/>
    <w:rsid w:val="00AC30F7"/>
    <w:rsid w:val="00AC3A5A"/>
    <w:rsid w:val="00AC471B"/>
    <w:rsid w:val="00AC4D95"/>
    <w:rsid w:val="00AC5DF4"/>
    <w:rsid w:val="00AC6843"/>
    <w:rsid w:val="00AD0AEF"/>
    <w:rsid w:val="00AD1098"/>
    <w:rsid w:val="00AD11B7"/>
    <w:rsid w:val="00AD1A94"/>
    <w:rsid w:val="00AD1C05"/>
    <w:rsid w:val="00AD4126"/>
    <w:rsid w:val="00AD421C"/>
    <w:rsid w:val="00AD44FA"/>
    <w:rsid w:val="00AE070A"/>
    <w:rsid w:val="00AE101C"/>
    <w:rsid w:val="00AE37E5"/>
    <w:rsid w:val="00AE5EB4"/>
    <w:rsid w:val="00AF0C18"/>
    <w:rsid w:val="00AF217F"/>
    <w:rsid w:val="00AF47C5"/>
    <w:rsid w:val="00AF4EF7"/>
    <w:rsid w:val="00AF5398"/>
    <w:rsid w:val="00B035A4"/>
    <w:rsid w:val="00B049AF"/>
    <w:rsid w:val="00B05616"/>
    <w:rsid w:val="00B07242"/>
    <w:rsid w:val="00B10534"/>
    <w:rsid w:val="00B113DB"/>
    <w:rsid w:val="00B11D8A"/>
    <w:rsid w:val="00B12981"/>
    <w:rsid w:val="00B147DD"/>
    <w:rsid w:val="00B156FD"/>
    <w:rsid w:val="00B21F61"/>
    <w:rsid w:val="00B25AED"/>
    <w:rsid w:val="00B261F1"/>
    <w:rsid w:val="00B265BC"/>
    <w:rsid w:val="00B31FB1"/>
    <w:rsid w:val="00B33952"/>
    <w:rsid w:val="00B33C5E"/>
    <w:rsid w:val="00B342F4"/>
    <w:rsid w:val="00B34369"/>
    <w:rsid w:val="00B34DC2"/>
    <w:rsid w:val="00B36654"/>
    <w:rsid w:val="00B378E5"/>
    <w:rsid w:val="00B42830"/>
    <w:rsid w:val="00B4346D"/>
    <w:rsid w:val="00B43F13"/>
    <w:rsid w:val="00B440F4"/>
    <w:rsid w:val="00B447A5"/>
    <w:rsid w:val="00B4654C"/>
    <w:rsid w:val="00B47293"/>
    <w:rsid w:val="00B50E50"/>
    <w:rsid w:val="00B52120"/>
    <w:rsid w:val="00B52D50"/>
    <w:rsid w:val="00B54ABC"/>
    <w:rsid w:val="00B54DDE"/>
    <w:rsid w:val="00B56FBE"/>
    <w:rsid w:val="00B57693"/>
    <w:rsid w:val="00B60ACF"/>
    <w:rsid w:val="00B62B58"/>
    <w:rsid w:val="00B631A0"/>
    <w:rsid w:val="00B65149"/>
    <w:rsid w:val="00B66567"/>
    <w:rsid w:val="00B66F52"/>
    <w:rsid w:val="00B66FE5"/>
    <w:rsid w:val="00B72880"/>
    <w:rsid w:val="00B744D2"/>
    <w:rsid w:val="00B758BF"/>
    <w:rsid w:val="00B77EC8"/>
    <w:rsid w:val="00B805FB"/>
    <w:rsid w:val="00B822F2"/>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B76"/>
    <w:rsid w:val="00BC5DC7"/>
    <w:rsid w:val="00BC60A3"/>
    <w:rsid w:val="00BC6B8B"/>
    <w:rsid w:val="00BC73D8"/>
    <w:rsid w:val="00BD10A3"/>
    <w:rsid w:val="00BD52D7"/>
    <w:rsid w:val="00BD5AD2"/>
    <w:rsid w:val="00BE22F3"/>
    <w:rsid w:val="00BE2CDB"/>
    <w:rsid w:val="00BE4A76"/>
    <w:rsid w:val="00BE5B52"/>
    <w:rsid w:val="00BE7B8D"/>
    <w:rsid w:val="00BF0993"/>
    <w:rsid w:val="00BF10A9"/>
    <w:rsid w:val="00BF1703"/>
    <w:rsid w:val="00BF231C"/>
    <w:rsid w:val="00BF51E5"/>
    <w:rsid w:val="00BF74A6"/>
    <w:rsid w:val="00C013AD"/>
    <w:rsid w:val="00C04904"/>
    <w:rsid w:val="00C056B3"/>
    <w:rsid w:val="00C103E5"/>
    <w:rsid w:val="00C11506"/>
    <w:rsid w:val="00C11AC0"/>
    <w:rsid w:val="00C13319"/>
    <w:rsid w:val="00C13E2D"/>
    <w:rsid w:val="00C13EE9"/>
    <w:rsid w:val="00C14AE0"/>
    <w:rsid w:val="00C1716F"/>
    <w:rsid w:val="00C21540"/>
    <w:rsid w:val="00C21906"/>
    <w:rsid w:val="00C21BFA"/>
    <w:rsid w:val="00C22148"/>
    <w:rsid w:val="00C24C8D"/>
    <w:rsid w:val="00C25FE2"/>
    <w:rsid w:val="00C26B53"/>
    <w:rsid w:val="00C279B2"/>
    <w:rsid w:val="00C30AD4"/>
    <w:rsid w:val="00C33E50"/>
    <w:rsid w:val="00C3453A"/>
    <w:rsid w:val="00C34C20"/>
    <w:rsid w:val="00C35A3E"/>
    <w:rsid w:val="00C42130"/>
    <w:rsid w:val="00C423A4"/>
    <w:rsid w:val="00C43CC7"/>
    <w:rsid w:val="00C44BF5"/>
    <w:rsid w:val="00C521D6"/>
    <w:rsid w:val="00C547B5"/>
    <w:rsid w:val="00C55232"/>
    <w:rsid w:val="00C553A4"/>
    <w:rsid w:val="00C55A06"/>
    <w:rsid w:val="00C55D03"/>
    <w:rsid w:val="00C57B13"/>
    <w:rsid w:val="00C601BC"/>
    <w:rsid w:val="00C605F6"/>
    <w:rsid w:val="00C628D3"/>
    <w:rsid w:val="00C6329F"/>
    <w:rsid w:val="00C63340"/>
    <w:rsid w:val="00C643F9"/>
    <w:rsid w:val="00C64970"/>
    <w:rsid w:val="00C64E95"/>
    <w:rsid w:val="00C71372"/>
    <w:rsid w:val="00C72410"/>
    <w:rsid w:val="00C7287F"/>
    <w:rsid w:val="00C80CB8"/>
    <w:rsid w:val="00C819F8"/>
    <w:rsid w:val="00C8248C"/>
    <w:rsid w:val="00C84E33"/>
    <w:rsid w:val="00C86D6F"/>
    <w:rsid w:val="00C905FC"/>
    <w:rsid w:val="00C90F3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BE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2B3"/>
    <w:rsid w:val="00CF5082"/>
    <w:rsid w:val="00CF686F"/>
    <w:rsid w:val="00CF6D65"/>
    <w:rsid w:val="00CF6E60"/>
    <w:rsid w:val="00CF7BCA"/>
    <w:rsid w:val="00D0081C"/>
    <w:rsid w:val="00D008FD"/>
    <w:rsid w:val="00D024C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37D"/>
    <w:rsid w:val="00D4514F"/>
    <w:rsid w:val="00D451E2"/>
    <w:rsid w:val="00D45E89"/>
    <w:rsid w:val="00D45E8D"/>
    <w:rsid w:val="00D466AE"/>
    <w:rsid w:val="00D4734F"/>
    <w:rsid w:val="00D51BF3"/>
    <w:rsid w:val="00D5476F"/>
    <w:rsid w:val="00D62EDE"/>
    <w:rsid w:val="00D66846"/>
    <w:rsid w:val="00D675FB"/>
    <w:rsid w:val="00D71F25"/>
    <w:rsid w:val="00D72A9C"/>
    <w:rsid w:val="00D77031"/>
    <w:rsid w:val="00D81B86"/>
    <w:rsid w:val="00D8386D"/>
    <w:rsid w:val="00D84941"/>
    <w:rsid w:val="00D8499E"/>
    <w:rsid w:val="00D84FA1"/>
    <w:rsid w:val="00D851F0"/>
    <w:rsid w:val="00D86DB7"/>
    <w:rsid w:val="00D926D0"/>
    <w:rsid w:val="00D93030"/>
    <w:rsid w:val="00D950E1"/>
    <w:rsid w:val="00D952A6"/>
    <w:rsid w:val="00D96D72"/>
    <w:rsid w:val="00D97F99"/>
    <w:rsid w:val="00DA1E08"/>
    <w:rsid w:val="00DA24F8"/>
    <w:rsid w:val="00DA28E8"/>
    <w:rsid w:val="00DA38D3"/>
    <w:rsid w:val="00DA3932"/>
    <w:rsid w:val="00DA3AFC"/>
    <w:rsid w:val="00DA64F8"/>
    <w:rsid w:val="00DA6C15"/>
    <w:rsid w:val="00DB0258"/>
    <w:rsid w:val="00DB38EE"/>
    <w:rsid w:val="00DB498B"/>
    <w:rsid w:val="00DB5085"/>
    <w:rsid w:val="00DB66CA"/>
    <w:rsid w:val="00DB6BCA"/>
    <w:rsid w:val="00DB73F7"/>
    <w:rsid w:val="00DC0321"/>
    <w:rsid w:val="00DC2633"/>
    <w:rsid w:val="00DC3067"/>
    <w:rsid w:val="00DC370B"/>
    <w:rsid w:val="00DC5B90"/>
    <w:rsid w:val="00DD00FF"/>
    <w:rsid w:val="00DD0619"/>
    <w:rsid w:val="00DD07FB"/>
    <w:rsid w:val="00DD25C6"/>
    <w:rsid w:val="00DD4FE5"/>
    <w:rsid w:val="00DD54B0"/>
    <w:rsid w:val="00DD57EE"/>
    <w:rsid w:val="00DD60B7"/>
    <w:rsid w:val="00DD6B6C"/>
    <w:rsid w:val="00DD6BCC"/>
    <w:rsid w:val="00DE0A4B"/>
    <w:rsid w:val="00DE2410"/>
    <w:rsid w:val="00DE2939"/>
    <w:rsid w:val="00DE623F"/>
    <w:rsid w:val="00DE632E"/>
    <w:rsid w:val="00DE6E81"/>
    <w:rsid w:val="00DE703F"/>
    <w:rsid w:val="00DE7595"/>
    <w:rsid w:val="00DF1961"/>
    <w:rsid w:val="00DF369D"/>
    <w:rsid w:val="00DF44DE"/>
    <w:rsid w:val="00DF5119"/>
    <w:rsid w:val="00DF5F11"/>
    <w:rsid w:val="00E01138"/>
    <w:rsid w:val="00E02DFB"/>
    <w:rsid w:val="00E030F9"/>
    <w:rsid w:val="00E0311A"/>
    <w:rsid w:val="00E03138"/>
    <w:rsid w:val="00E043CE"/>
    <w:rsid w:val="00E06404"/>
    <w:rsid w:val="00E06FB3"/>
    <w:rsid w:val="00E11A85"/>
    <w:rsid w:val="00E12495"/>
    <w:rsid w:val="00E125FE"/>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194"/>
    <w:rsid w:val="00E56800"/>
    <w:rsid w:val="00E60C63"/>
    <w:rsid w:val="00E61EF8"/>
    <w:rsid w:val="00E62FF9"/>
    <w:rsid w:val="00E635D6"/>
    <w:rsid w:val="00E639BC"/>
    <w:rsid w:val="00E664CC"/>
    <w:rsid w:val="00E70388"/>
    <w:rsid w:val="00E70E33"/>
    <w:rsid w:val="00E70F92"/>
    <w:rsid w:val="00E74C54"/>
    <w:rsid w:val="00E75E57"/>
    <w:rsid w:val="00E77A03"/>
    <w:rsid w:val="00E822E8"/>
    <w:rsid w:val="00E82554"/>
    <w:rsid w:val="00E82606"/>
    <w:rsid w:val="00E846C8"/>
    <w:rsid w:val="00E84957"/>
    <w:rsid w:val="00E84A55"/>
    <w:rsid w:val="00E850B6"/>
    <w:rsid w:val="00E85BFF"/>
    <w:rsid w:val="00E90391"/>
    <w:rsid w:val="00E906C2"/>
    <w:rsid w:val="00E9311F"/>
    <w:rsid w:val="00E934D1"/>
    <w:rsid w:val="00E94AF0"/>
    <w:rsid w:val="00E95A35"/>
    <w:rsid w:val="00E95D13"/>
    <w:rsid w:val="00E95DD3"/>
    <w:rsid w:val="00E969D5"/>
    <w:rsid w:val="00EA113D"/>
    <w:rsid w:val="00EA2D72"/>
    <w:rsid w:val="00EA4DD1"/>
    <w:rsid w:val="00EA58D1"/>
    <w:rsid w:val="00EA61BC"/>
    <w:rsid w:val="00EA653E"/>
    <w:rsid w:val="00EA681A"/>
    <w:rsid w:val="00EA735B"/>
    <w:rsid w:val="00EA7803"/>
    <w:rsid w:val="00EB17DE"/>
    <w:rsid w:val="00EB1D3B"/>
    <w:rsid w:val="00EB1E69"/>
    <w:rsid w:val="00EB2086"/>
    <w:rsid w:val="00EB2B79"/>
    <w:rsid w:val="00EB5892"/>
    <w:rsid w:val="00EB5EDF"/>
    <w:rsid w:val="00EB60FE"/>
    <w:rsid w:val="00EB6362"/>
    <w:rsid w:val="00EB687E"/>
    <w:rsid w:val="00EB74DB"/>
    <w:rsid w:val="00EC39CF"/>
    <w:rsid w:val="00EC5359"/>
    <w:rsid w:val="00EC562A"/>
    <w:rsid w:val="00ED067A"/>
    <w:rsid w:val="00ED2B50"/>
    <w:rsid w:val="00ED689F"/>
    <w:rsid w:val="00EE0350"/>
    <w:rsid w:val="00EE0719"/>
    <w:rsid w:val="00EE0E80"/>
    <w:rsid w:val="00EE4C7D"/>
    <w:rsid w:val="00EE54A6"/>
    <w:rsid w:val="00EE613F"/>
    <w:rsid w:val="00EE7295"/>
    <w:rsid w:val="00EE7869"/>
    <w:rsid w:val="00EF054A"/>
    <w:rsid w:val="00EF3235"/>
    <w:rsid w:val="00EF665C"/>
    <w:rsid w:val="00EF7A7A"/>
    <w:rsid w:val="00EF7E72"/>
    <w:rsid w:val="00F01D31"/>
    <w:rsid w:val="00F037CC"/>
    <w:rsid w:val="00F06D37"/>
    <w:rsid w:val="00F07B9D"/>
    <w:rsid w:val="00F11586"/>
    <w:rsid w:val="00F1183B"/>
    <w:rsid w:val="00F11B48"/>
    <w:rsid w:val="00F11C9F"/>
    <w:rsid w:val="00F12263"/>
    <w:rsid w:val="00F125F3"/>
    <w:rsid w:val="00F13442"/>
    <w:rsid w:val="00F1409D"/>
    <w:rsid w:val="00F14214"/>
    <w:rsid w:val="00F14CBA"/>
    <w:rsid w:val="00F15731"/>
    <w:rsid w:val="00F157A9"/>
    <w:rsid w:val="00F16628"/>
    <w:rsid w:val="00F17C54"/>
    <w:rsid w:val="00F201B3"/>
    <w:rsid w:val="00F25BB6"/>
    <w:rsid w:val="00F261B5"/>
    <w:rsid w:val="00F26B7E"/>
    <w:rsid w:val="00F27A3B"/>
    <w:rsid w:val="00F328D3"/>
    <w:rsid w:val="00F33817"/>
    <w:rsid w:val="00F363DD"/>
    <w:rsid w:val="00F40FC7"/>
    <w:rsid w:val="00F420D5"/>
    <w:rsid w:val="00F451EA"/>
    <w:rsid w:val="00F45447"/>
    <w:rsid w:val="00F456C6"/>
    <w:rsid w:val="00F4577B"/>
    <w:rsid w:val="00F46496"/>
    <w:rsid w:val="00F474D0"/>
    <w:rsid w:val="00F50179"/>
    <w:rsid w:val="00F503ED"/>
    <w:rsid w:val="00F515EE"/>
    <w:rsid w:val="00F561CB"/>
    <w:rsid w:val="00F56511"/>
    <w:rsid w:val="00F61024"/>
    <w:rsid w:val="00F6194E"/>
    <w:rsid w:val="00F623AC"/>
    <w:rsid w:val="00F6412A"/>
    <w:rsid w:val="00F65893"/>
    <w:rsid w:val="00F66A4A"/>
    <w:rsid w:val="00F67B2F"/>
    <w:rsid w:val="00F71E22"/>
    <w:rsid w:val="00F72142"/>
    <w:rsid w:val="00F72AE7"/>
    <w:rsid w:val="00F736C0"/>
    <w:rsid w:val="00F81141"/>
    <w:rsid w:val="00F83210"/>
    <w:rsid w:val="00F833BA"/>
    <w:rsid w:val="00F84FD0"/>
    <w:rsid w:val="00F859A8"/>
    <w:rsid w:val="00F86D87"/>
    <w:rsid w:val="00F8750B"/>
    <w:rsid w:val="00F9108B"/>
    <w:rsid w:val="00F91349"/>
    <w:rsid w:val="00F93A8A"/>
    <w:rsid w:val="00F94CE8"/>
    <w:rsid w:val="00F95248"/>
    <w:rsid w:val="00F956A9"/>
    <w:rsid w:val="00F963ED"/>
    <w:rsid w:val="00F96605"/>
    <w:rsid w:val="00F966CF"/>
    <w:rsid w:val="00F96CAE"/>
    <w:rsid w:val="00F97106"/>
    <w:rsid w:val="00F97C99"/>
    <w:rsid w:val="00FA16C4"/>
    <w:rsid w:val="00FA4DAC"/>
    <w:rsid w:val="00FA662D"/>
    <w:rsid w:val="00FA73B1"/>
    <w:rsid w:val="00FA7A1E"/>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1C3"/>
    <w:rsid w:val="00FD7299"/>
    <w:rsid w:val="00FE1FBE"/>
    <w:rsid w:val="00FE377B"/>
    <w:rsid w:val="00FE3901"/>
    <w:rsid w:val="00FE39D3"/>
    <w:rsid w:val="00FE4BCE"/>
    <w:rsid w:val="00FE54AE"/>
    <w:rsid w:val="00FE576A"/>
    <w:rsid w:val="00FE7E79"/>
    <w:rsid w:val="00FF3AEC"/>
    <w:rsid w:val="00FF3E7D"/>
    <w:rsid w:val="00FF5B8B"/>
    <w:rsid w:val="00FF5B99"/>
    <w:rsid w:val="00FF628E"/>
    <w:rsid w:val="00FF730C"/>
    <w:rsid w:val="00FF73F4"/>
    <w:rsid w:val="00FF7CE4"/>
    <w:rsid w:val="00FF7E39"/>
    <w:rsid w:val="187F9C83"/>
    <w:rsid w:val="21526430"/>
    <w:rsid w:val="37EF46AB"/>
    <w:rsid w:val="3BEFA693"/>
    <w:rsid w:val="41BDAEA4"/>
    <w:rsid w:val="740079A3"/>
    <w:rsid w:val="77FFCC7D"/>
    <w:rsid w:val="7E7FD0B1"/>
    <w:rsid w:val="7FFE9BE6"/>
    <w:rsid w:val="CE3F98F6"/>
    <w:rsid w:val="E7BBF4D7"/>
    <w:rsid w:val="FD83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5"/>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附录标识"/>
    <w:basedOn w:val="1"/>
    <w:next w:val="231"/>
    <w:qFormat/>
    <w:uiPriority w:val="0"/>
    <w:pPr>
      <w:keepNext/>
      <w:widowControl/>
      <w:shd w:val="clear" w:color="FFFFFF" w:fill="FFFFFF"/>
      <w:tabs>
        <w:tab w:val="left" w:pos="1646"/>
        <w:tab w:val="left" w:pos="6405"/>
      </w:tabs>
      <w:adjustRightInd/>
      <w:spacing w:before="640" w:after="280" w:line="240" w:lineRule="auto"/>
      <w:ind w:hanging="648"/>
      <w:jc w:val="center"/>
      <w:outlineLvl w:val="0"/>
    </w:pPr>
    <w:rPr>
      <w:rFonts w:ascii="黑体" w:hAnsi="Times New Roman" w:eastAsia="黑体"/>
      <w:kern w:val="0"/>
      <w:szCs w:val="20"/>
    </w:rPr>
  </w:style>
  <w:style w:type="paragraph" w:customStyle="1" w:styleId="234">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1"/>
    <w:qFormat/>
    <w:uiPriority w:val="0"/>
    <w:pPr>
      <w:numPr>
        <w:ilvl w:val="2"/>
      </w:numPr>
      <w:spacing w:before="50" w:after="50"/>
      <w:outlineLvl w:val="3"/>
    </w:pPr>
  </w:style>
  <w:style w:type="paragraph" w:customStyle="1" w:styleId="237">
    <w:name w:val="附录表标题"/>
    <w:basedOn w:val="1"/>
    <w:next w:val="231"/>
    <w:qFormat/>
    <w:uiPriority w:val="0"/>
    <w:pPr>
      <w:tabs>
        <w:tab w:val="left" w:pos="180"/>
        <w:tab w:val="left" w:pos="1276"/>
      </w:tabs>
      <w:adjustRightInd/>
      <w:spacing w:before="50" w:beforeLines="50" w:after="50" w:afterLines="50" w:line="240" w:lineRule="auto"/>
      <w:jc w:val="center"/>
    </w:pPr>
    <w:rPr>
      <w:rFonts w:ascii="黑体"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B11EA6A2DB469A89EAD4EDDF9761FC"/>
        <w:style w:val=""/>
        <w:category>
          <w:name w:val="常规"/>
          <w:gallery w:val="placeholder"/>
        </w:category>
        <w:types>
          <w:type w:val="bbPlcHdr"/>
        </w:types>
        <w:behaviors>
          <w:behavior w:val="content"/>
        </w:behaviors>
        <w:description w:val=""/>
        <w:guid w:val="{0EA9E978-1755-44BC-A394-889546511E0B}"/>
      </w:docPartPr>
      <w:docPartBody>
        <w:p>
          <w:pPr>
            <w:pStyle w:val="5"/>
          </w:pPr>
          <w:r>
            <w:rPr>
              <w:rStyle w:val="4"/>
              <w:rFonts w:hint="eastAsia"/>
            </w:rPr>
            <w:t>单击或点击此处输入文字。</w:t>
          </w:r>
        </w:p>
      </w:docPartBody>
    </w:docPart>
    <w:docPart>
      <w:docPartPr>
        <w:name w:val="4262881D8EC04F02A10A097CA5C4E425"/>
        <w:style w:val=""/>
        <w:category>
          <w:name w:val="常规"/>
          <w:gallery w:val="placeholder"/>
        </w:category>
        <w:types>
          <w:type w:val="bbPlcHdr"/>
        </w:types>
        <w:behaviors>
          <w:behavior w:val="content"/>
        </w:behaviors>
        <w:description w:val=""/>
        <w:guid w:val="{A1760279-5FF4-45BF-93DD-DD9BA79C1041}"/>
      </w:docPartPr>
      <w:docPartBody>
        <w:p>
          <w:pPr>
            <w:pStyle w:val="6"/>
          </w:pPr>
          <w:r>
            <w:rPr>
              <w:rStyle w:val="4"/>
              <w:rFonts w:hint="eastAsia"/>
            </w:rPr>
            <w:t>选择一项。</w:t>
          </w:r>
        </w:p>
      </w:docPartBody>
    </w:docPart>
    <w:docPart>
      <w:docPartPr>
        <w:name w:val="04A24F4F8C1E4F39BB7B836E5A511571"/>
        <w:style w:val=""/>
        <w:category>
          <w:name w:val="常规"/>
          <w:gallery w:val="placeholder"/>
        </w:category>
        <w:types>
          <w:type w:val="bbPlcHdr"/>
        </w:types>
        <w:behaviors>
          <w:behavior w:val="content"/>
        </w:behaviors>
        <w:description w:val=""/>
        <w:guid w:val="{F8700F1C-D3EA-4C24-AD8D-5184DF4135F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EC"/>
    <w:rsid w:val="00000D86"/>
    <w:rsid w:val="00012F33"/>
    <w:rsid w:val="000405C7"/>
    <w:rsid w:val="00046F2C"/>
    <w:rsid w:val="000644E0"/>
    <w:rsid w:val="000C12CD"/>
    <w:rsid w:val="00103E70"/>
    <w:rsid w:val="00163ADC"/>
    <w:rsid w:val="001714B5"/>
    <w:rsid w:val="001745A1"/>
    <w:rsid w:val="00197050"/>
    <w:rsid w:val="001A2B69"/>
    <w:rsid w:val="001D2345"/>
    <w:rsid w:val="0020104A"/>
    <w:rsid w:val="00213EFB"/>
    <w:rsid w:val="0024733F"/>
    <w:rsid w:val="00270725"/>
    <w:rsid w:val="00276E36"/>
    <w:rsid w:val="00280401"/>
    <w:rsid w:val="002B69D1"/>
    <w:rsid w:val="002C1997"/>
    <w:rsid w:val="00302A55"/>
    <w:rsid w:val="00335803"/>
    <w:rsid w:val="003626B4"/>
    <w:rsid w:val="00375CA5"/>
    <w:rsid w:val="003F2BFA"/>
    <w:rsid w:val="0042651D"/>
    <w:rsid w:val="00426624"/>
    <w:rsid w:val="00487728"/>
    <w:rsid w:val="004A68A3"/>
    <w:rsid w:val="004C4583"/>
    <w:rsid w:val="00517E74"/>
    <w:rsid w:val="005B3505"/>
    <w:rsid w:val="005E2CE2"/>
    <w:rsid w:val="00634828"/>
    <w:rsid w:val="006375D1"/>
    <w:rsid w:val="00645801"/>
    <w:rsid w:val="006A5DCA"/>
    <w:rsid w:val="006C260B"/>
    <w:rsid w:val="007079DF"/>
    <w:rsid w:val="0072704C"/>
    <w:rsid w:val="00782450"/>
    <w:rsid w:val="007E05BE"/>
    <w:rsid w:val="00800557"/>
    <w:rsid w:val="00815EAE"/>
    <w:rsid w:val="00841306"/>
    <w:rsid w:val="00852273"/>
    <w:rsid w:val="00862FDE"/>
    <w:rsid w:val="00884B5C"/>
    <w:rsid w:val="00885AD9"/>
    <w:rsid w:val="008B4D8B"/>
    <w:rsid w:val="008D659F"/>
    <w:rsid w:val="00923FEC"/>
    <w:rsid w:val="00924142"/>
    <w:rsid w:val="00970F96"/>
    <w:rsid w:val="00A2481F"/>
    <w:rsid w:val="00AA7923"/>
    <w:rsid w:val="00B240EC"/>
    <w:rsid w:val="00B82823"/>
    <w:rsid w:val="00BE1B30"/>
    <w:rsid w:val="00BE3B21"/>
    <w:rsid w:val="00C208E4"/>
    <w:rsid w:val="00C309F8"/>
    <w:rsid w:val="00C40364"/>
    <w:rsid w:val="00C7182E"/>
    <w:rsid w:val="00CF4F1D"/>
    <w:rsid w:val="00D10AA5"/>
    <w:rsid w:val="00D141C4"/>
    <w:rsid w:val="00D82623"/>
    <w:rsid w:val="00DA7DEE"/>
    <w:rsid w:val="00EE5832"/>
    <w:rsid w:val="00EF1856"/>
    <w:rsid w:val="00F007E9"/>
    <w:rsid w:val="00F01436"/>
    <w:rsid w:val="00F045EC"/>
    <w:rsid w:val="00F2223D"/>
    <w:rsid w:val="00F64944"/>
    <w:rsid w:val="00F66011"/>
    <w:rsid w:val="00F84F21"/>
    <w:rsid w:val="00F85181"/>
    <w:rsid w:val="00F8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B11EA6A2DB469A89EAD4EDDF9761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262881D8EC04F02A10A097CA5C4E4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4A24F4F8C1E4F39BB7B836E5A5115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963</Words>
  <Characters>5493</Characters>
  <Lines>45</Lines>
  <Paragraphs>12</Paragraphs>
  <TotalTime>0</TotalTime>
  <ScaleCrop>false</ScaleCrop>
  <LinksUpToDate>false</LinksUpToDate>
  <CharactersWithSpaces>6444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2024-08-28T23:53:00Z</dcterms:created>
  <dc:creator>lenovo</dc:creator>
  <dc:description>&lt;config cover="true" show_menu="true" version="1.0.0" doctype="SDKXY"&gt;_x000d_
&lt;/config&gt;</dc:description>
  <cp:lastModifiedBy>greatwall</cp:lastModifiedBy>
  <cp:lastPrinted>2020-09-02T02:00:00Z</cp:lastPrinted>
  <dcterms:modified xsi:type="dcterms:W3CDTF">2024-11-22T14:13:59Z</dcterms:modified>
  <dc:title>地方标准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6C238F8E4EB24CEAAB219622E860B399</vt:lpwstr>
  </property>
</Properties>
</file>