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pStyle w:val="23"/>
        <w:rPr>
          <w:rStyle w:val="15"/>
          <w:color w:val="auto"/>
        </w:rPr>
      </w:pPr>
    </w:p>
    <w:p>
      <w:pPr>
        <w:snapToGrid w:val="0"/>
        <w:spacing w:line="600" w:lineRule="exact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600" w:lineRule="exact"/>
        <w:ind w:firstLine="2880" w:firstLineChars="900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鄂环东审字〔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〕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号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</w:p>
    <w:p>
      <w:pPr>
        <w:spacing w:line="600" w:lineRule="exact"/>
        <w:jc w:val="center"/>
        <w:rPr>
          <w:rStyle w:val="15"/>
          <w:rFonts w:ascii="宋体" w:hAnsi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/>
          <w:b/>
          <w:bCs w:val="0"/>
          <w:color w:val="auto"/>
          <w:sz w:val="44"/>
          <w:szCs w:val="44"/>
        </w:rPr>
        <w:t>鄂尔多斯市生态环境局东胜区分局关于</w:t>
      </w:r>
    </w:p>
    <w:p>
      <w:pPr>
        <w:spacing w:line="600" w:lineRule="exact"/>
        <w:jc w:val="center"/>
        <w:rPr>
          <w:rStyle w:val="15"/>
          <w:rFonts w:hint="eastAsia" w:ascii="宋体" w:hAnsi="宋体" w:eastAsia="宋体"/>
          <w:b/>
          <w:bCs w:val="0"/>
          <w:color w:val="auto"/>
          <w:sz w:val="44"/>
          <w:szCs w:val="44"/>
          <w:lang w:val="en-US" w:eastAsia="zh-CN"/>
        </w:rPr>
      </w:pPr>
      <w:r>
        <w:rPr>
          <w:rStyle w:val="15"/>
          <w:rFonts w:hint="eastAsia" w:ascii="宋体" w:hAnsi="宋体" w:eastAsia="宋体"/>
          <w:b/>
          <w:bCs w:val="0"/>
          <w:color w:val="auto"/>
          <w:sz w:val="44"/>
          <w:szCs w:val="44"/>
          <w:lang w:val="en-US" w:eastAsia="zh-CN"/>
        </w:rPr>
        <w:t>鄂尔多斯市荣旭环保科技有限公司</w:t>
      </w:r>
    </w:p>
    <w:p>
      <w:pPr>
        <w:spacing w:line="600" w:lineRule="exact"/>
        <w:jc w:val="center"/>
        <w:rPr>
          <w:rStyle w:val="15"/>
          <w:rFonts w:hint="eastAsia" w:ascii="宋体" w:hAnsi="宋体" w:eastAsia="宋体"/>
          <w:b/>
          <w:bCs w:val="0"/>
          <w:color w:val="auto"/>
          <w:sz w:val="44"/>
          <w:szCs w:val="44"/>
          <w:lang w:val="en-US" w:eastAsia="zh-CN"/>
        </w:rPr>
      </w:pPr>
      <w:r>
        <w:rPr>
          <w:rStyle w:val="15"/>
          <w:rFonts w:hint="eastAsia" w:ascii="宋体" w:hAnsi="宋体" w:eastAsia="宋体"/>
          <w:b/>
          <w:bCs w:val="0"/>
          <w:color w:val="auto"/>
          <w:sz w:val="44"/>
          <w:szCs w:val="44"/>
          <w:lang w:val="en-US" w:eastAsia="zh-CN"/>
        </w:rPr>
        <w:t>15万吨型煤建设项目环境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影响报告表的批复</w:t>
      </w:r>
    </w:p>
    <w:p>
      <w:pPr>
        <w:spacing w:line="360" w:lineRule="auto"/>
        <w:textAlignment w:val="auto"/>
        <w:rPr>
          <w:rStyle w:val="15"/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Style w:val="15"/>
          <w:rFonts w:hint="eastAsia" w:ascii="仿宋" w:hAnsi="仿宋" w:eastAsia="仿宋"/>
          <w:sz w:val="32"/>
          <w:szCs w:val="32"/>
          <w:lang w:eastAsia="zh-CN"/>
        </w:rPr>
      </w:pP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鄂尔多斯市荣旭环保科技有限公司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你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Style w:val="15"/>
          <w:rFonts w:hint="eastAsia" w:ascii="仿宋" w:hAnsi="仿宋" w:eastAsia="仿宋"/>
          <w:sz w:val="32"/>
          <w:szCs w:val="32"/>
        </w:rPr>
        <w:t>报送的由内蒙古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新仕界项目管理</w:t>
      </w:r>
      <w:r>
        <w:rPr>
          <w:rStyle w:val="15"/>
          <w:rFonts w:hint="eastAsia" w:ascii="仿宋" w:hAnsi="仿宋" w:eastAsia="仿宋"/>
          <w:sz w:val="32"/>
          <w:szCs w:val="32"/>
        </w:rPr>
        <w:t>有限公司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编</w:t>
      </w:r>
      <w:r>
        <w:rPr>
          <w:rStyle w:val="15"/>
          <w:rFonts w:hint="eastAsia" w:ascii="仿宋" w:hAnsi="仿宋" w:eastAsia="仿宋"/>
          <w:sz w:val="32"/>
          <w:szCs w:val="32"/>
        </w:rPr>
        <w:t>制的《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鄂尔多斯市荣旭环保科技有限公司15万吨型煤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建设</w:t>
      </w:r>
      <w:r>
        <w:rPr>
          <w:rStyle w:val="15"/>
          <w:rFonts w:hint="default" w:ascii="仿宋" w:hAnsi="仿宋" w:eastAsia="仿宋"/>
          <w:sz w:val="32"/>
          <w:szCs w:val="32"/>
          <w:lang w:eastAsia="zh-CN"/>
        </w:rPr>
        <w:t>项目</w:t>
      </w:r>
      <w:r>
        <w:rPr>
          <w:rStyle w:val="15"/>
          <w:rFonts w:hint="eastAsia" w:ascii="仿宋" w:hAnsi="仿宋" w:eastAsia="仿宋"/>
          <w:sz w:val="32"/>
          <w:szCs w:val="32"/>
        </w:rPr>
        <w:t>环境影响报告表》（以下简称《报告表》）已收悉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Style w:val="15"/>
          <w:rFonts w:hint="eastAsia" w:ascii="仿宋" w:hAnsi="仿宋" w:eastAsia="仿宋"/>
          <w:sz w:val="32"/>
          <w:szCs w:val="32"/>
        </w:rPr>
        <w:t>该项目属于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新</w:t>
      </w:r>
      <w:r>
        <w:rPr>
          <w:rStyle w:val="15"/>
          <w:rFonts w:hint="eastAsia" w:ascii="仿宋" w:hAnsi="仿宋" w:eastAsia="仿宋"/>
          <w:sz w:val="32"/>
          <w:szCs w:val="32"/>
        </w:rPr>
        <w:t>建项目，位于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东胜区铜川镇枳机塔村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鄂尔多斯市荣旭环保科技有限公司现有厂区内。项目不新增占地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，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总投资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200万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元</w:t>
      </w:r>
      <w:r>
        <w:rPr>
          <w:rStyle w:val="15"/>
          <w:rFonts w:hint="default" w:ascii="仿宋" w:hAnsi="仿宋" w:eastAsia="仿宋"/>
          <w:sz w:val="32"/>
          <w:szCs w:val="32"/>
        </w:rPr>
        <w:t>，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其中</w:t>
      </w:r>
      <w:r>
        <w:rPr>
          <w:rStyle w:val="15"/>
          <w:rFonts w:hint="default" w:ascii="仿宋" w:hAnsi="仿宋" w:eastAsia="仿宋"/>
          <w:sz w:val="32"/>
          <w:szCs w:val="32"/>
        </w:rPr>
        <w:t>环保投资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40.2万元</w:t>
      </w:r>
      <w:r>
        <w:rPr>
          <w:rStyle w:val="15"/>
          <w:rFonts w:hint="eastAsia" w:ascii="仿宋" w:hAnsi="仿宋" w:eastAsia="仿宋"/>
          <w:sz w:val="32"/>
          <w:szCs w:val="32"/>
        </w:rPr>
        <w:t>。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主要建设内容及规模：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在现有生产车间内安装1条15万t/a的型煤生产线，新建1座面积10m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危废暂存库、1座容积972m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vertAlign w:val="superscript"/>
          <w:lang w:val="en-US" w:eastAsia="zh-CN"/>
        </w:rPr>
        <w:t>3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事故水池，对原料库、成品堆放区重新分区，库房、生活办公区等均依托原有。</w:t>
      </w:r>
    </w:p>
    <w:p>
      <w:pPr>
        <w:pStyle w:val="3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模、地点、环境保护措施进行建设。</w:t>
      </w:r>
      <w:r>
        <w:rPr>
          <w:rStyle w:val="15"/>
          <w:rFonts w:ascii="仿宋" w:hAnsi="仿宋" w:eastAsia="仿宋"/>
          <w:sz w:val="32"/>
          <w:szCs w:val="32"/>
        </w:rPr>
        <w:t xml:space="preserve"> 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施工期噪声执行《建筑施工场界环境噪声排放标准》（GB12523-2011）；</w:t>
      </w:r>
      <w:r>
        <w:rPr>
          <w:rFonts w:ascii="仿宋" w:hAnsi="仿宋" w:eastAsia="仿宋" w:cs="仿宋"/>
          <w:color w:val="auto"/>
          <w:sz w:val="32"/>
          <w:szCs w:val="32"/>
        </w:rPr>
        <w:t>施工期大气污染物排放执行《大气污染物综合排放标准》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</w:rPr>
        <w:t>GB16297-1996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z w:val="32"/>
          <w:szCs w:val="32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运营期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物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料储存、装卸、输送、生产过程全封闭。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破碎工序产生的大气污染物经收集处理后由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15米高排气筒排放，执行《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煤炭工业污染物排放标准》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（GB20426-2006）表4“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原煤筛分、破碎、转载点等除尘设备”排放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限值。生物质蒸汽锅炉产生的大气污染物经收集处理后由20米高排气筒排放，执行《锅炉大气污染物排放标准》（GB13271-2014）表2新建锅炉大气污染物排放浓度限值中的燃煤锅炉排放限值。生物质热风炉产生的大气污染物经收集处理后由15米高排气筒排放，其中颗粒物执行《工业炉窑大气污染物排放标准》（GB9078-1996）表2中非金属加热炉二级标准，二氧化硫执行《工业炉窑大气污染物排放标准》（GB9078-1996）表4中燃煤炉窑二级标准，氮氧化物参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照执行《大气污染物综合排放标准》（GB9078-1996）表2中二级标准。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运营期无组织大气污染物排放执行《煤炭工业污染物排放标准》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（GB20426-2006）表5相关限值要求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运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营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期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不产生生产废水。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生活污水经化粪池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沉淀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后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拉运至污水处理厂处理。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 w:cs="Times New Roman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运营期厂界噪声执行《工业企业厂界环境噪声排放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标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准》（GB12348-2008）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</w:rPr>
        <w:t>中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3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</w:rPr>
        <w:t>类标准。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rPr>
          <w:color w:val="auto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妥善处置各类固体废弃物。建设单位须严格按照《一般工业固体废物贮存和填埋污染控制标准》（GB18599-2020）处置一般固废，不得乱弃。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/>
        </w:rPr>
        <w:t>危废暂存库须严格按照《危险废物贮存污染控制标准》（GB18597-2001）及其修改单要求进行设计、建设和管理。</w:t>
      </w: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危险废物收集和运输等均按照《危险废物收集 贮存 运输技术规范》(HJ2025-2012)要求执行。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危废必须由有资质单位处置。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非正常情况下泄露的危险废物及冲洗水进入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应急事故池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中，收集后交由有资质单位处置。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地面须按相关要求做好防渗措施，确保不会对地下水造成影响。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强化环境风险防范，制定突发环境事件应急预案，落实环境风险事故防范措施，提高事故风险防范和污染控制能力。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按照《排污口规范化整治技术要求》（环监〔1996〕470号）规范设置排污口。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你单位在该项目环保申报过程中如有瞒报、假报情形，则是严重的违法行为，须承担因此产生的一切后果。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项目建设必须严格执行环境保护“三同时”制度。项目竣工后，须按照规定程序实施竣工环境保护验收。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eastAsia="仿宋"/>
          <w:color w:val="auto"/>
          <w:sz w:val="32"/>
          <w:szCs w:val="32"/>
        </w:rPr>
        <w:t>你</w:t>
      </w:r>
      <w:r>
        <w:rPr>
          <w:rStyle w:val="15"/>
          <w:rFonts w:hint="eastAsia" w:eastAsia="仿宋"/>
          <w:color w:val="auto"/>
          <w:sz w:val="32"/>
          <w:szCs w:val="32"/>
        </w:rPr>
        <w:t>单位</w:t>
      </w:r>
      <w:r>
        <w:rPr>
          <w:rStyle w:val="15"/>
          <w:rFonts w:eastAsia="仿宋"/>
          <w:color w:val="auto"/>
          <w:sz w:val="32"/>
          <w:szCs w:val="32"/>
        </w:rPr>
        <w:t>应在收到本批复20日内，将《报告表》（报批版）及批复文件送至鄂尔多斯市生态环境综合行政执法支队东胜区大队，由鄂尔多斯市生态环境综合行政执法支队东胜区大队负责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15"/>
          <w:rFonts w:hint="eastAsia" w:eastAsia="仿宋"/>
          <w:color w:val="auto"/>
          <w:sz w:val="32"/>
          <w:szCs w:val="32"/>
        </w:rPr>
        <w:t>该项目的</w:t>
      </w:r>
      <w:r>
        <w:rPr>
          <w:rStyle w:val="15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                                                                      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该项目从批准之日起超过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5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年方决定开工建设，其环评文件应重新审核。如果建设地点、规模、防治污染和防止生态破坏的措施等发生重大变化时，需重新报批环评文件。</w:t>
      </w:r>
    </w:p>
    <w:p>
      <w:pPr>
        <w:pStyle w:val="2"/>
        <w:spacing w:line="360" w:lineRule="auto"/>
        <w:ind w:firstLine="0"/>
        <w:rPr>
          <w:color w:val="auto"/>
        </w:rPr>
      </w:pPr>
    </w:p>
    <w:p>
      <w:pPr>
        <w:pStyle w:val="3"/>
        <w:rPr>
          <w:color w:val="auto"/>
        </w:rPr>
      </w:pPr>
    </w:p>
    <w:p/>
    <w:p>
      <w:pPr>
        <w:pStyle w:val="3"/>
      </w:pPr>
    </w:p>
    <w:p>
      <w:pPr>
        <w:spacing w:line="360" w:lineRule="auto"/>
        <w:ind w:firstLine="3840" w:firstLineChars="1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鄂尔多斯市生态环境局东胜区分局</w:t>
      </w:r>
    </w:p>
    <w:p>
      <w:pPr>
        <w:spacing w:line="360" w:lineRule="auto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  <w:highlight w:val="yellow"/>
        </w:rPr>
      </w:pP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25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日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</w:t>
      </w: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spacing w:line="560" w:lineRule="exact"/>
        <w:ind w:right="168" w:firstLine="210" w:firstLineChars="100"/>
        <w:rPr>
          <w:rStyle w:val="15"/>
          <w:rFonts w:ascii="仿宋" w:hAnsi="仿宋" w:eastAsia="仿宋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109220</wp:posOffset>
                </wp:positionV>
                <wp:extent cx="5615940" cy="635"/>
                <wp:effectExtent l="0" t="0" r="0" b="0"/>
                <wp:wrapNone/>
                <wp:docPr id="2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.15pt;margin-top:8.6pt;height:0.05pt;width:442.2pt;z-index:251662336;mso-width-relative:page;mso-height-relative:page;" filled="f" stroked="t" coordsize="21600,21600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8bDop1QAAAAcBAAAPAAAAAAAAAAEAIAAAACIAAABkcnMvZG93bnJldi54bWxQSwECFAAU&#10;AAAACACHTuJAiDP4PvQBAAD2AwAADgAAAAAAAAABACAAAAAk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鄂尔多斯市生态环境局东胜区分局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338455</wp:posOffset>
                </wp:positionV>
                <wp:extent cx="5615940" cy="635"/>
                <wp:effectExtent l="0" t="0" r="0" b="0"/>
                <wp:wrapNone/>
                <wp:docPr id="1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65pt;margin-top:26.65pt;height:0.05pt;width:442.2pt;z-index:251661312;mso-width-relative:page;mso-height-relative:page;" filled="f" stroked="t" coordsize="21600,21600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uSVK1gAAAAcBAAAPAAAAAAAAAAEAIAAAACIAAABkcnMvZG93bnJldi54bWxQSwECFAAU&#10;AAAACACHTuJANGdpZvMBAAD2AwAADgAAAAAAAAABACAAAAAl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     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  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202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3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月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25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日印发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5" w:h="16837"/>
      <w:pgMar w:top="1700" w:right="1530" w:bottom="1417" w:left="1587" w:header="566" w:footer="566" w:gutter="0"/>
      <w:pgNumType w:fmt="numberInDash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Q8+c0BAACnAwAADgAAAGRycy9lMm9Eb2MueG1srVNLbtswEN0H6B0I&#10;7mspRlE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U/A1nTlh68PPPH+dfj+eH72yZ&#10;5OkDVlR1F6guDu/9QEszx5GCifXQgk1f4sMoT+KeLuKqITKZLq2Wq1VJKUm52SH84ul6AIwflLcs&#10;GTUHer0sqjh+wjiWziWpm/O32pj8gsb9FSDMMaLyCky3E5Nx4mTFYTdM9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SBQ8+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napToGrid w:val="0"/>
      <w:spacing w:line="240" w:lineRule="atLeast"/>
      <w:jc w:val="center"/>
      <w:rPr>
        <w:rStyle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720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KMRP80BAACnAwAADgAAAGRycy9lMm9Eb2MueG1srVPNjtMwEL4j8Q6W&#10;7zTZI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N5xZYejBzz9/nH/9Of/+zl4n&#10;eXqPFVXdeqqLw3s30NLMcaRgYj20waQv8WGUJ3FPF3FhiEymS6vlalVSSlJudgi/uL/uA8YP4AxL&#10;Rs0DvV4WVRw/YRxL55LUzbobpXV+QW3/CxDmGIG8AtPtxGScOFlx2A0TvZ1rTsSupzWouaWt50x/&#10;tKRy2pjZCLOxm42DD2rf5ZVK3dG/O0QaKU+aOoywxDA59H6Z67RraUH+9XPV/f+1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mKMRP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8"/>
      <w:rPr>
        <w:rStyle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tLeas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1007745</wp:posOffset>
              </wp:positionH>
              <wp:positionV relativeFrom="page">
                <wp:posOffset>359410</wp:posOffset>
              </wp:positionV>
              <wp:extent cx="5579745" cy="1797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97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dist="35921" dir="2699999" algn="ctr" rotWithShape="0">
                          <a:srgbClr val="A0A0A4"/>
                        </a:outerShdw>
                      </a:effectLst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9.35pt;margin-top:28.3pt;height:14.15pt;width:439.3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TyNH9wAAAAKAQAADwAAAAAAAAABACAAAAAiAAAAZHJzL2Rvd25yZXYueG1sUEsBAhQA&#10;FAAAAAgAh07iQGUr8vLuAQAAyQMAAA4AAAAAAAAAAQAgAAAAKwEAAGRycy9lMm9Eb2MueG1sUEsF&#10;BgAAAAAGAAYAWQEAAIsFAAAAAA==&#10;">
              <v:fill on="f" focussize="0,0"/>
              <v:stroke on="f"/>
              <v:imagedata o:title=""/>
              <o:lock v:ext="edit" aspectratio="f"/>
              <v:shadow on="t" color="#A0A0A4" offset="2pt,2pt" origin="0f,0f" matrix="65536f,0f,0f,65536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A7FE8C"/>
    <w:multiLevelType w:val="singleLevel"/>
    <w:tmpl w:val="77A7FE8C"/>
    <w:lvl w:ilvl="0" w:tentative="0">
      <w:start w:val="1"/>
      <w:numFmt w:val="decimal"/>
      <w:suff w:val="nothing"/>
      <w:lvlText w:val="%1、"/>
      <w:lvlJc w:val="left"/>
      <w:pPr>
        <w:ind w:left="-10"/>
      </w:pPr>
      <w:rPr>
        <w:rFonts w:hint="default" w:ascii="仿宋" w:hAnsi="仿宋" w:eastAsia="仿宋" w:cs="仿宋"/>
        <w:color w:val="auto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1M2MzOWQ5YmNlMDg0OTRjODZlNGNhOTNiMDE2M2EifQ=="/>
  </w:docVars>
  <w:rsids>
    <w:rsidRoot w:val="006F5E64"/>
    <w:rsid w:val="001204A9"/>
    <w:rsid w:val="0015076A"/>
    <w:rsid w:val="00175BF5"/>
    <w:rsid w:val="002D2E4B"/>
    <w:rsid w:val="00354558"/>
    <w:rsid w:val="00494E3D"/>
    <w:rsid w:val="005B2A4E"/>
    <w:rsid w:val="006F5E64"/>
    <w:rsid w:val="007E2F8E"/>
    <w:rsid w:val="0089189B"/>
    <w:rsid w:val="008C77A6"/>
    <w:rsid w:val="008E69A5"/>
    <w:rsid w:val="0092520E"/>
    <w:rsid w:val="009A3BD3"/>
    <w:rsid w:val="00A104F9"/>
    <w:rsid w:val="00A3295D"/>
    <w:rsid w:val="00AE48E3"/>
    <w:rsid w:val="00AF0FF6"/>
    <w:rsid w:val="00B20AEA"/>
    <w:rsid w:val="00B51603"/>
    <w:rsid w:val="00B93F27"/>
    <w:rsid w:val="00BA2ACE"/>
    <w:rsid w:val="00D2091F"/>
    <w:rsid w:val="00E42E5F"/>
    <w:rsid w:val="00E44AC0"/>
    <w:rsid w:val="00E82E40"/>
    <w:rsid w:val="00F5710E"/>
    <w:rsid w:val="00F634D8"/>
    <w:rsid w:val="00F7548A"/>
    <w:rsid w:val="00FA618D"/>
    <w:rsid w:val="01210341"/>
    <w:rsid w:val="01AC556B"/>
    <w:rsid w:val="027B74E6"/>
    <w:rsid w:val="02DD4C33"/>
    <w:rsid w:val="02DD5B4F"/>
    <w:rsid w:val="02F3233D"/>
    <w:rsid w:val="03127926"/>
    <w:rsid w:val="032F672A"/>
    <w:rsid w:val="0358144A"/>
    <w:rsid w:val="03A03DE5"/>
    <w:rsid w:val="03A05D81"/>
    <w:rsid w:val="03A96EC4"/>
    <w:rsid w:val="03C1757D"/>
    <w:rsid w:val="03F37592"/>
    <w:rsid w:val="03F963FB"/>
    <w:rsid w:val="042E1659"/>
    <w:rsid w:val="044E4F55"/>
    <w:rsid w:val="0476323E"/>
    <w:rsid w:val="048A4438"/>
    <w:rsid w:val="048A4FCC"/>
    <w:rsid w:val="04916917"/>
    <w:rsid w:val="04F715EE"/>
    <w:rsid w:val="04F72C71"/>
    <w:rsid w:val="05337BE9"/>
    <w:rsid w:val="059A4722"/>
    <w:rsid w:val="05D94866"/>
    <w:rsid w:val="060A1C1B"/>
    <w:rsid w:val="06127C3D"/>
    <w:rsid w:val="06191689"/>
    <w:rsid w:val="068943A3"/>
    <w:rsid w:val="06B17C6C"/>
    <w:rsid w:val="06CA02D1"/>
    <w:rsid w:val="06CC5F39"/>
    <w:rsid w:val="06D849E3"/>
    <w:rsid w:val="06E35A8B"/>
    <w:rsid w:val="06F42603"/>
    <w:rsid w:val="06F55023"/>
    <w:rsid w:val="071479B9"/>
    <w:rsid w:val="075C516B"/>
    <w:rsid w:val="075E259A"/>
    <w:rsid w:val="075F5B44"/>
    <w:rsid w:val="07B54D24"/>
    <w:rsid w:val="07E24DC5"/>
    <w:rsid w:val="08660559"/>
    <w:rsid w:val="088554D8"/>
    <w:rsid w:val="08A1120A"/>
    <w:rsid w:val="08AD4A87"/>
    <w:rsid w:val="08B51389"/>
    <w:rsid w:val="08CE2C2B"/>
    <w:rsid w:val="08EA5D86"/>
    <w:rsid w:val="08FE4C90"/>
    <w:rsid w:val="090362EF"/>
    <w:rsid w:val="090866C9"/>
    <w:rsid w:val="0923288D"/>
    <w:rsid w:val="09597762"/>
    <w:rsid w:val="097134F8"/>
    <w:rsid w:val="098F5074"/>
    <w:rsid w:val="09B06929"/>
    <w:rsid w:val="0A3D33B0"/>
    <w:rsid w:val="0A3E7253"/>
    <w:rsid w:val="0A5D0D80"/>
    <w:rsid w:val="0A667AEF"/>
    <w:rsid w:val="0A6D53BD"/>
    <w:rsid w:val="0A825391"/>
    <w:rsid w:val="0A9A115F"/>
    <w:rsid w:val="0AA477AD"/>
    <w:rsid w:val="0B6446A4"/>
    <w:rsid w:val="0B9C6927"/>
    <w:rsid w:val="0BA55642"/>
    <w:rsid w:val="0BD51E39"/>
    <w:rsid w:val="0BD72E57"/>
    <w:rsid w:val="0BDE1694"/>
    <w:rsid w:val="0C2B3A73"/>
    <w:rsid w:val="0C301322"/>
    <w:rsid w:val="0C5555BE"/>
    <w:rsid w:val="0C8C24F7"/>
    <w:rsid w:val="0CAF1FCC"/>
    <w:rsid w:val="0CC65836"/>
    <w:rsid w:val="0CFC12E8"/>
    <w:rsid w:val="0D295F98"/>
    <w:rsid w:val="0D4032E2"/>
    <w:rsid w:val="0D693F98"/>
    <w:rsid w:val="0D786F20"/>
    <w:rsid w:val="0D830185"/>
    <w:rsid w:val="0E2F5220"/>
    <w:rsid w:val="0E364873"/>
    <w:rsid w:val="0E385A18"/>
    <w:rsid w:val="0E570138"/>
    <w:rsid w:val="0E9A33FF"/>
    <w:rsid w:val="0EB72A51"/>
    <w:rsid w:val="0EC36AE6"/>
    <w:rsid w:val="0EF75580"/>
    <w:rsid w:val="0F16254C"/>
    <w:rsid w:val="0F1B51C5"/>
    <w:rsid w:val="0F7E2F3B"/>
    <w:rsid w:val="0F8B77A7"/>
    <w:rsid w:val="0FB279DE"/>
    <w:rsid w:val="0FD03B40"/>
    <w:rsid w:val="101C23A5"/>
    <w:rsid w:val="103352A9"/>
    <w:rsid w:val="10376624"/>
    <w:rsid w:val="10395A2B"/>
    <w:rsid w:val="104B5755"/>
    <w:rsid w:val="107347CB"/>
    <w:rsid w:val="10830D1C"/>
    <w:rsid w:val="10B61351"/>
    <w:rsid w:val="10C26E79"/>
    <w:rsid w:val="10C7603A"/>
    <w:rsid w:val="10C86C16"/>
    <w:rsid w:val="11131BAC"/>
    <w:rsid w:val="11356D45"/>
    <w:rsid w:val="11400E9D"/>
    <w:rsid w:val="11534193"/>
    <w:rsid w:val="11611336"/>
    <w:rsid w:val="116C0377"/>
    <w:rsid w:val="118A1C83"/>
    <w:rsid w:val="11CD325E"/>
    <w:rsid w:val="11D2180D"/>
    <w:rsid w:val="127E28E2"/>
    <w:rsid w:val="12CA1FCB"/>
    <w:rsid w:val="12EA255A"/>
    <w:rsid w:val="13464D5E"/>
    <w:rsid w:val="1398649C"/>
    <w:rsid w:val="139A0B1F"/>
    <w:rsid w:val="13B862C8"/>
    <w:rsid w:val="13C0517C"/>
    <w:rsid w:val="13C532EF"/>
    <w:rsid w:val="144C07C7"/>
    <w:rsid w:val="15067A88"/>
    <w:rsid w:val="1562595D"/>
    <w:rsid w:val="15652C35"/>
    <w:rsid w:val="156D1455"/>
    <w:rsid w:val="15E91737"/>
    <w:rsid w:val="16015C16"/>
    <w:rsid w:val="16041455"/>
    <w:rsid w:val="162E45BC"/>
    <w:rsid w:val="168C74C9"/>
    <w:rsid w:val="16FF6904"/>
    <w:rsid w:val="171F5F2F"/>
    <w:rsid w:val="1747459A"/>
    <w:rsid w:val="178F5508"/>
    <w:rsid w:val="17D90483"/>
    <w:rsid w:val="17E15C23"/>
    <w:rsid w:val="181C5F12"/>
    <w:rsid w:val="18207E93"/>
    <w:rsid w:val="189E3CDE"/>
    <w:rsid w:val="18A37FC9"/>
    <w:rsid w:val="18AE27A5"/>
    <w:rsid w:val="18CC5434"/>
    <w:rsid w:val="18E54146"/>
    <w:rsid w:val="19473B43"/>
    <w:rsid w:val="19AC1F9C"/>
    <w:rsid w:val="19EA6791"/>
    <w:rsid w:val="19F825D9"/>
    <w:rsid w:val="1A437161"/>
    <w:rsid w:val="1A6C6995"/>
    <w:rsid w:val="1A805ECF"/>
    <w:rsid w:val="1AD0039B"/>
    <w:rsid w:val="1AFA27E4"/>
    <w:rsid w:val="1BBA357C"/>
    <w:rsid w:val="1BBC5800"/>
    <w:rsid w:val="1BDD6112"/>
    <w:rsid w:val="1BF630B5"/>
    <w:rsid w:val="1C0715F0"/>
    <w:rsid w:val="1C101872"/>
    <w:rsid w:val="1C5D600F"/>
    <w:rsid w:val="1C5E37FE"/>
    <w:rsid w:val="1C5F17DC"/>
    <w:rsid w:val="1C680F45"/>
    <w:rsid w:val="1C83767C"/>
    <w:rsid w:val="1C866676"/>
    <w:rsid w:val="1CA41BA5"/>
    <w:rsid w:val="1CCD7F32"/>
    <w:rsid w:val="1CE0100C"/>
    <w:rsid w:val="1D062C2C"/>
    <w:rsid w:val="1D0F0766"/>
    <w:rsid w:val="1D152095"/>
    <w:rsid w:val="1D806FC0"/>
    <w:rsid w:val="1DD85EE2"/>
    <w:rsid w:val="1E322AFA"/>
    <w:rsid w:val="1E340C41"/>
    <w:rsid w:val="1E39255D"/>
    <w:rsid w:val="1E565798"/>
    <w:rsid w:val="1E5B4E2F"/>
    <w:rsid w:val="1EB145A4"/>
    <w:rsid w:val="1EB26A2F"/>
    <w:rsid w:val="1F095C2A"/>
    <w:rsid w:val="1F197ECC"/>
    <w:rsid w:val="1F9A03FC"/>
    <w:rsid w:val="1F9F4FD0"/>
    <w:rsid w:val="1FB13B43"/>
    <w:rsid w:val="1FF97A4C"/>
    <w:rsid w:val="1FFD3A90"/>
    <w:rsid w:val="203E5C2F"/>
    <w:rsid w:val="20723F75"/>
    <w:rsid w:val="208B0C0A"/>
    <w:rsid w:val="209F2E8C"/>
    <w:rsid w:val="20AC4ABE"/>
    <w:rsid w:val="20C94FCD"/>
    <w:rsid w:val="20CF0133"/>
    <w:rsid w:val="21500F9E"/>
    <w:rsid w:val="215533A8"/>
    <w:rsid w:val="217D77E0"/>
    <w:rsid w:val="21B005DE"/>
    <w:rsid w:val="21EF70BE"/>
    <w:rsid w:val="220E66BC"/>
    <w:rsid w:val="2265588B"/>
    <w:rsid w:val="228C2292"/>
    <w:rsid w:val="2342795C"/>
    <w:rsid w:val="23541649"/>
    <w:rsid w:val="235E3785"/>
    <w:rsid w:val="23921405"/>
    <w:rsid w:val="23B24E77"/>
    <w:rsid w:val="23C9100A"/>
    <w:rsid w:val="24421E65"/>
    <w:rsid w:val="244C17CC"/>
    <w:rsid w:val="246E4675"/>
    <w:rsid w:val="24855506"/>
    <w:rsid w:val="24C456C6"/>
    <w:rsid w:val="24F868A6"/>
    <w:rsid w:val="25125EFC"/>
    <w:rsid w:val="25366867"/>
    <w:rsid w:val="2537664C"/>
    <w:rsid w:val="253C64B1"/>
    <w:rsid w:val="25733248"/>
    <w:rsid w:val="25AA1BAB"/>
    <w:rsid w:val="25AF47C5"/>
    <w:rsid w:val="25C603D0"/>
    <w:rsid w:val="25D60BC4"/>
    <w:rsid w:val="25D873ED"/>
    <w:rsid w:val="25F75335"/>
    <w:rsid w:val="260007C3"/>
    <w:rsid w:val="261325BB"/>
    <w:rsid w:val="267000E4"/>
    <w:rsid w:val="269E1BDF"/>
    <w:rsid w:val="26C86AE1"/>
    <w:rsid w:val="27063174"/>
    <w:rsid w:val="2745621A"/>
    <w:rsid w:val="274B306C"/>
    <w:rsid w:val="27E851D9"/>
    <w:rsid w:val="28150F91"/>
    <w:rsid w:val="281F64BE"/>
    <w:rsid w:val="288E0726"/>
    <w:rsid w:val="289A0EE5"/>
    <w:rsid w:val="28A2177B"/>
    <w:rsid w:val="28D728F5"/>
    <w:rsid w:val="28DA25CC"/>
    <w:rsid w:val="290953FE"/>
    <w:rsid w:val="2956242B"/>
    <w:rsid w:val="29625978"/>
    <w:rsid w:val="29BE7B24"/>
    <w:rsid w:val="29EC1002"/>
    <w:rsid w:val="2A173A82"/>
    <w:rsid w:val="2A27019D"/>
    <w:rsid w:val="2A4A7282"/>
    <w:rsid w:val="2A5354CC"/>
    <w:rsid w:val="2A77431C"/>
    <w:rsid w:val="2AAD450C"/>
    <w:rsid w:val="2AB8571B"/>
    <w:rsid w:val="2ABD6442"/>
    <w:rsid w:val="2ACD268E"/>
    <w:rsid w:val="2AF53CB3"/>
    <w:rsid w:val="2B496FAB"/>
    <w:rsid w:val="2B5F7DC4"/>
    <w:rsid w:val="2B6E3241"/>
    <w:rsid w:val="2BC2163A"/>
    <w:rsid w:val="2BD26C46"/>
    <w:rsid w:val="2BDE5B5E"/>
    <w:rsid w:val="2C3F708C"/>
    <w:rsid w:val="2C871D94"/>
    <w:rsid w:val="2C8767FB"/>
    <w:rsid w:val="2CAE4D3A"/>
    <w:rsid w:val="2CE7407F"/>
    <w:rsid w:val="2CFB6C68"/>
    <w:rsid w:val="2D200D0E"/>
    <w:rsid w:val="2D5C4C74"/>
    <w:rsid w:val="2D5F771D"/>
    <w:rsid w:val="2E1A5EC1"/>
    <w:rsid w:val="2E653EAF"/>
    <w:rsid w:val="2E6B1F05"/>
    <w:rsid w:val="2EA85B70"/>
    <w:rsid w:val="2EB60EB6"/>
    <w:rsid w:val="2EF21325"/>
    <w:rsid w:val="2F1876BA"/>
    <w:rsid w:val="2F707813"/>
    <w:rsid w:val="2F837265"/>
    <w:rsid w:val="2F8C2E25"/>
    <w:rsid w:val="2F8E3C27"/>
    <w:rsid w:val="2FC328DF"/>
    <w:rsid w:val="2FE05822"/>
    <w:rsid w:val="2FEA3599"/>
    <w:rsid w:val="2FF50650"/>
    <w:rsid w:val="301223CD"/>
    <w:rsid w:val="30276045"/>
    <w:rsid w:val="30552879"/>
    <w:rsid w:val="3071536E"/>
    <w:rsid w:val="30CD0F38"/>
    <w:rsid w:val="312C0E37"/>
    <w:rsid w:val="31451F91"/>
    <w:rsid w:val="3166710B"/>
    <w:rsid w:val="31B97443"/>
    <w:rsid w:val="31E74361"/>
    <w:rsid w:val="32081D71"/>
    <w:rsid w:val="322F75E5"/>
    <w:rsid w:val="3239406E"/>
    <w:rsid w:val="3245462B"/>
    <w:rsid w:val="3251196A"/>
    <w:rsid w:val="32862408"/>
    <w:rsid w:val="32A41A78"/>
    <w:rsid w:val="32BE51A5"/>
    <w:rsid w:val="33086177"/>
    <w:rsid w:val="332A6495"/>
    <w:rsid w:val="333016EF"/>
    <w:rsid w:val="33314FCC"/>
    <w:rsid w:val="334F543C"/>
    <w:rsid w:val="33665C73"/>
    <w:rsid w:val="336D70A5"/>
    <w:rsid w:val="33A76983"/>
    <w:rsid w:val="33CD0AF4"/>
    <w:rsid w:val="343D6FC0"/>
    <w:rsid w:val="344F1ED9"/>
    <w:rsid w:val="34525876"/>
    <w:rsid w:val="346C54C4"/>
    <w:rsid w:val="3587701E"/>
    <w:rsid w:val="361479B3"/>
    <w:rsid w:val="362A341F"/>
    <w:rsid w:val="36CB51E2"/>
    <w:rsid w:val="36D33EE3"/>
    <w:rsid w:val="37075CEA"/>
    <w:rsid w:val="371F6C8E"/>
    <w:rsid w:val="372344BA"/>
    <w:rsid w:val="37334EA2"/>
    <w:rsid w:val="375C4DD9"/>
    <w:rsid w:val="375D3876"/>
    <w:rsid w:val="37663248"/>
    <w:rsid w:val="37966A72"/>
    <w:rsid w:val="37E5426D"/>
    <w:rsid w:val="37FF7133"/>
    <w:rsid w:val="38114125"/>
    <w:rsid w:val="38176CB5"/>
    <w:rsid w:val="38252AC8"/>
    <w:rsid w:val="389B5401"/>
    <w:rsid w:val="38B32843"/>
    <w:rsid w:val="39335925"/>
    <w:rsid w:val="39400042"/>
    <w:rsid w:val="39533B4D"/>
    <w:rsid w:val="39625ABB"/>
    <w:rsid w:val="39750C1A"/>
    <w:rsid w:val="39815D3F"/>
    <w:rsid w:val="39CB16C6"/>
    <w:rsid w:val="39CE6D77"/>
    <w:rsid w:val="39CF3432"/>
    <w:rsid w:val="3A102EB3"/>
    <w:rsid w:val="3A1559AB"/>
    <w:rsid w:val="3A1716A8"/>
    <w:rsid w:val="3A240DCB"/>
    <w:rsid w:val="3A2C25BF"/>
    <w:rsid w:val="3A4100A2"/>
    <w:rsid w:val="3A420ECD"/>
    <w:rsid w:val="3AEA62F0"/>
    <w:rsid w:val="3B164E12"/>
    <w:rsid w:val="3B433FA0"/>
    <w:rsid w:val="3B8024AE"/>
    <w:rsid w:val="3B86525F"/>
    <w:rsid w:val="3BCA2CB8"/>
    <w:rsid w:val="3C201861"/>
    <w:rsid w:val="3C351081"/>
    <w:rsid w:val="3C4958D8"/>
    <w:rsid w:val="3C4F7E8A"/>
    <w:rsid w:val="3C545991"/>
    <w:rsid w:val="3C795E81"/>
    <w:rsid w:val="3C9C06C9"/>
    <w:rsid w:val="3CF212C3"/>
    <w:rsid w:val="3D4E0D02"/>
    <w:rsid w:val="3D615C4A"/>
    <w:rsid w:val="3D9D29AC"/>
    <w:rsid w:val="3DD06792"/>
    <w:rsid w:val="3E214DEF"/>
    <w:rsid w:val="3E544229"/>
    <w:rsid w:val="3E6216DB"/>
    <w:rsid w:val="3E6D2368"/>
    <w:rsid w:val="3E8C50F6"/>
    <w:rsid w:val="3E9E6EFC"/>
    <w:rsid w:val="3EA147B7"/>
    <w:rsid w:val="3EAA1A98"/>
    <w:rsid w:val="3ED64314"/>
    <w:rsid w:val="3EDA3818"/>
    <w:rsid w:val="3EEF2E69"/>
    <w:rsid w:val="3F267EF6"/>
    <w:rsid w:val="3F544D41"/>
    <w:rsid w:val="3F7635AF"/>
    <w:rsid w:val="3FC722FA"/>
    <w:rsid w:val="3FEA64CB"/>
    <w:rsid w:val="3FF57D0C"/>
    <w:rsid w:val="3FFB782D"/>
    <w:rsid w:val="401A75E2"/>
    <w:rsid w:val="40333ECA"/>
    <w:rsid w:val="40A601F0"/>
    <w:rsid w:val="40B25CC9"/>
    <w:rsid w:val="40B345F0"/>
    <w:rsid w:val="40BF08B4"/>
    <w:rsid w:val="411D0018"/>
    <w:rsid w:val="413328ED"/>
    <w:rsid w:val="41392B4A"/>
    <w:rsid w:val="413F1DCA"/>
    <w:rsid w:val="418A4550"/>
    <w:rsid w:val="41C31E09"/>
    <w:rsid w:val="41D47B54"/>
    <w:rsid w:val="42096DA4"/>
    <w:rsid w:val="42427E61"/>
    <w:rsid w:val="42571ED3"/>
    <w:rsid w:val="42A12AD7"/>
    <w:rsid w:val="42B31FAB"/>
    <w:rsid w:val="42C15BDB"/>
    <w:rsid w:val="431B4412"/>
    <w:rsid w:val="432260D4"/>
    <w:rsid w:val="4331043E"/>
    <w:rsid w:val="4331172A"/>
    <w:rsid w:val="433E53DA"/>
    <w:rsid w:val="439E58A0"/>
    <w:rsid w:val="43B31C0B"/>
    <w:rsid w:val="43DA60A1"/>
    <w:rsid w:val="43E35A87"/>
    <w:rsid w:val="43EC55F4"/>
    <w:rsid w:val="4477148F"/>
    <w:rsid w:val="44947B97"/>
    <w:rsid w:val="44A75A3C"/>
    <w:rsid w:val="44B519AF"/>
    <w:rsid w:val="44D81A76"/>
    <w:rsid w:val="4502587E"/>
    <w:rsid w:val="458429FA"/>
    <w:rsid w:val="460A5C60"/>
    <w:rsid w:val="463C0677"/>
    <w:rsid w:val="46773189"/>
    <w:rsid w:val="467C4988"/>
    <w:rsid w:val="468D35B1"/>
    <w:rsid w:val="46C060ED"/>
    <w:rsid w:val="46DC7BF5"/>
    <w:rsid w:val="46EF6089"/>
    <w:rsid w:val="46F85ECC"/>
    <w:rsid w:val="47187FE4"/>
    <w:rsid w:val="4719630E"/>
    <w:rsid w:val="47310F34"/>
    <w:rsid w:val="47352FEC"/>
    <w:rsid w:val="47413DCB"/>
    <w:rsid w:val="47463708"/>
    <w:rsid w:val="477C5B9E"/>
    <w:rsid w:val="4780431E"/>
    <w:rsid w:val="479235C6"/>
    <w:rsid w:val="481E12C4"/>
    <w:rsid w:val="482F22FC"/>
    <w:rsid w:val="483A153F"/>
    <w:rsid w:val="48714DBB"/>
    <w:rsid w:val="49184B37"/>
    <w:rsid w:val="49540677"/>
    <w:rsid w:val="49926C6C"/>
    <w:rsid w:val="49AA4FB0"/>
    <w:rsid w:val="49DB78B5"/>
    <w:rsid w:val="49E97A04"/>
    <w:rsid w:val="49EA569C"/>
    <w:rsid w:val="4A494A22"/>
    <w:rsid w:val="4A911B79"/>
    <w:rsid w:val="4A9D48C2"/>
    <w:rsid w:val="4ADF223E"/>
    <w:rsid w:val="4AF07DCC"/>
    <w:rsid w:val="4B620F05"/>
    <w:rsid w:val="4BA42C32"/>
    <w:rsid w:val="4BAD0F90"/>
    <w:rsid w:val="4C2274BE"/>
    <w:rsid w:val="4CD95DD7"/>
    <w:rsid w:val="4D377F90"/>
    <w:rsid w:val="4D743394"/>
    <w:rsid w:val="4D7C0517"/>
    <w:rsid w:val="4DD86D52"/>
    <w:rsid w:val="4DDE7B5E"/>
    <w:rsid w:val="4DFF36C5"/>
    <w:rsid w:val="4E062159"/>
    <w:rsid w:val="4E125FF9"/>
    <w:rsid w:val="4E543FF1"/>
    <w:rsid w:val="4EC56144"/>
    <w:rsid w:val="4F044A24"/>
    <w:rsid w:val="4F0B6B33"/>
    <w:rsid w:val="4F2B1F6E"/>
    <w:rsid w:val="4F4437F3"/>
    <w:rsid w:val="4F94752D"/>
    <w:rsid w:val="4F9668DE"/>
    <w:rsid w:val="4FC96B8B"/>
    <w:rsid w:val="4FD91C66"/>
    <w:rsid w:val="4FDF1ADA"/>
    <w:rsid w:val="4FE651D4"/>
    <w:rsid w:val="501660DD"/>
    <w:rsid w:val="503F75C7"/>
    <w:rsid w:val="505F24B0"/>
    <w:rsid w:val="50681DDC"/>
    <w:rsid w:val="507026E4"/>
    <w:rsid w:val="50C61171"/>
    <w:rsid w:val="51167CDE"/>
    <w:rsid w:val="51324DA9"/>
    <w:rsid w:val="51AD2147"/>
    <w:rsid w:val="51D501ED"/>
    <w:rsid w:val="522D7F16"/>
    <w:rsid w:val="523952D8"/>
    <w:rsid w:val="523B2FBD"/>
    <w:rsid w:val="52400F9E"/>
    <w:rsid w:val="52473BB8"/>
    <w:rsid w:val="5288313B"/>
    <w:rsid w:val="528F01C3"/>
    <w:rsid w:val="52D27DE3"/>
    <w:rsid w:val="52F33045"/>
    <w:rsid w:val="531F408E"/>
    <w:rsid w:val="53206D15"/>
    <w:rsid w:val="53406525"/>
    <w:rsid w:val="534B5C0F"/>
    <w:rsid w:val="53E44017"/>
    <w:rsid w:val="5432323D"/>
    <w:rsid w:val="54331B24"/>
    <w:rsid w:val="54583460"/>
    <w:rsid w:val="54686A39"/>
    <w:rsid w:val="54E641C3"/>
    <w:rsid w:val="54EC6DF6"/>
    <w:rsid w:val="54F16F78"/>
    <w:rsid w:val="551A6EC4"/>
    <w:rsid w:val="55215714"/>
    <w:rsid w:val="55254FE4"/>
    <w:rsid w:val="554D7806"/>
    <w:rsid w:val="55876BE5"/>
    <w:rsid w:val="55A94050"/>
    <w:rsid w:val="55CA36B6"/>
    <w:rsid w:val="562E599A"/>
    <w:rsid w:val="56791BB3"/>
    <w:rsid w:val="567F5F3C"/>
    <w:rsid w:val="56DB6AC7"/>
    <w:rsid w:val="56DF16DC"/>
    <w:rsid w:val="57056A22"/>
    <w:rsid w:val="57184CF1"/>
    <w:rsid w:val="577473DD"/>
    <w:rsid w:val="57780B5F"/>
    <w:rsid w:val="57B96494"/>
    <w:rsid w:val="57DD76E9"/>
    <w:rsid w:val="57FC658A"/>
    <w:rsid w:val="57FE5FE5"/>
    <w:rsid w:val="586A1F97"/>
    <w:rsid w:val="58896EB8"/>
    <w:rsid w:val="588A5C58"/>
    <w:rsid w:val="588B0E82"/>
    <w:rsid w:val="589C6ECF"/>
    <w:rsid w:val="59597413"/>
    <w:rsid w:val="597731B4"/>
    <w:rsid w:val="59A246D5"/>
    <w:rsid w:val="59BA4CD4"/>
    <w:rsid w:val="59EE5797"/>
    <w:rsid w:val="5A9F29C3"/>
    <w:rsid w:val="5AC272A3"/>
    <w:rsid w:val="5B307B0A"/>
    <w:rsid w:val="5B557E8F"/>
    <w:rsid w:val="5BB1110B"/>
    <w:rsid w:val="5C2B7BE1"/>
    <w:rsid w:val="5C621337"/>
    <w:rsid w:val="5C7F01BD"/>
    <w:rsid w:val="5CC04E72"/>
    <w:rsid w:val="5CDA5F34"/>
    <w:rsid w:val="5D6C33D5"/>
    <w:rsid w:val="5DA25547"/>
    <w:rsid w:val="5DC5227C"/>
    <w:rsid w:val="5DD32B36"/>
    <w:rsid w:val="5DEC6C8E"/>
    <w:rsid w:val="5DF951D1"/>
    <w:rsid w:val="5DFA4819"/>
    <w:rsid w:val="5E563CE0"/>
    <w:rsid w:val="5EFB79A1"/>
    <w:rsid w:val="5F2A616C"/>
    <w:rsid w:val="5F3C052E"/>
    <w:rsid w:val="5F6C71D0"/>
    <w:rsid w:val="5F785148"/>
    <w:rsid w:val="5FA8049F"/>
    <w:rsid w:val="5FC04A97"/>
    <w:rsid w:val="5FE94B7D"/>
    <w:rsid w:val="5FF2718E"/>
    <w:rsid w:val="5FFF4EA8"/>
    <w:rsid w:val="600F0E95"/>
    <w:rsid w:val="602B2726"/>
    <w:rsid w:val="60417BB4"/>
    <w:rsid w:val="60B2650C"/>
    <w:rsid w:val="60D809DC"/>
    <w:rsid w:val="611D40E2"/>
    <w:rsid w:val="614462DE"/>
    <w:rsid w:val="619D0038"/>
    <w:rsid w:val="61B516C4"/>
    <w:rsid w:val="61EF4764"/>
    <w:rsid w:val="625904A9"/>
    <w:rsid w:val="629E7A48"/>
    <w:rsid w:val="62A64AED"/>
    <w:rsid w:val="62BE2B8C"/>
    <w:rsid w:val="632D32DF"/>
    <w:rsid w:val="636B778B"/>
    <w:rsid w:val="63713FBD"/>
    <w:rsid w:val="63950102"/>
    <w:rsid w:val="63C811DC"/>
    <w:rsid w:val="63F57AF7"/>
    <w:rsid w:val="641D5FD9"/>
    <w:rsid w:val="64566E62"/>
    <w:rsid w:val="647677D7"/>
    <w:rsid w:val="64770209"/>
    <w:rsid w:val="64BB172D"/>
    <w:rsid w:val="65042865"/>
    <w:rsid w:val="651360F5"/>
    <w:rsid w:val="651B024D"/>
    <w:rsid w:val="65571260"/>
    <w:rsid w:val="65620EA6"/>
    <w:rsid w:val="656767D3"/>
    <w:rsid w:val="65AB3C61"/>
    <w:rsid w:val="65B25CB4"/>
    <w:rsid w:val="65CE2481"/>
    <w:rsid w:val="65FA7647"/>
    <w:rsid w:val="65FB616C"/>
    <w:rsid w:val="661125F2"/>
    <w:rsid w:val="6611695D"/>
    <w:rsid w:val="66194DC3"/>
    <w:rsid w:val="66267FAE"/>
    <w:rsid w:val="668D09A2"/>
    <w:rsid w:val="669764AC"/>
    <w:rsid w:val="66D55C0F"/>
    <w:rsid w:val="67277FC8"/>
    <w:rsid w:val="67291535"/>
    <w:rsid w:val="672A40B7"/>
    <w:rsid w:val="6746660F"/>
    <w:rsid w:val="6749451C"/>
    <w:rsid w:val="674A4227"/>
    <w:rsid w:val="679300D6"/>
    <w:rsid w:val="684478D1"/>
    <w:rsid w:val="6850354E"/>
    <w:rsid w:val="686109FC"/>
    <w:rsid w:val="686801CC"/>
    <w:rsid w:val="6870381F"/>
    <w:rsid w:val="688C32E6"/>
    <w:rsid w:val="68B328BF"/>
    <w:rsid w:val="68D84C26"/>
    <w:rsid w:val="694D466A"/>
    <w:rsid w:val="695143FB"/>
    <w:rsid w:val="698A3A01"/>
    <w:rsid w:val="698D0D6B"/>
    <w:rsid w:val="69AF24F6"/>
    <w:rsid w:val="69D41F5D"/>
    <w:rsid w:val="69E6116E"/>
    <w:rsid w:val="6A051C1C"/>
    <w:rsid w:val="6A461941"/>
    <w:rsid w:val="6A892D47"/>
    <w:rsid w:val="6AA33CF1"/>
    <w:rsid w:val="6AAE5669"/>
    <w:rsid w:val="6ABD1719"/>
    <w:rsid w:val="6ACC25CE"/>
    <w:rsid w:val="6B2667E8"/>
    <w:rsid w:val="6B275374"/>
    <w:rsid w:val="6BEB28AD"/>
    <w:rsid w:val="6C1D1BAE"/>
    <w:rsid w:val="6C32108A"/>
    <w:rsid w:val="6C495CD7"/>
    <w:rsid w:val="6C6C7186"/>
    <w:rsid w:val="6C71153E"/>
    <w:rsid w:val="6CA67BC0"/>
    <w:rsid w:val="6CE10EDA"/>
    <w:rsid w:val="6D4F01B3"/>
    <w:rsid w:val="6D83068B"/>
    <w:rsid w:val="6D9B0E92"/>
    <w:rsid w:val="6D9F5412"/>
    <w:rsid w:val="6DC319FF"/>
    <w:rsid w:val="6DDB4235"/>
    <w:rsid w:val="6E1844B8"/>
    <w:rsid w:val="6E380D0C"/>
    <w:rsid w:val="6E511DCE"/>
    <w:rsid w:val="6E541954"/>
    <w:rsid w:val="6E6D5C0E"/>
    <w:rsid w:val="6E7C3113"/>
    <w:rsid w:val="6EA67FA2"/>
    <w:rsid w:val="6F5D2D70"/>
    <w:rsid w:val="6F957251"/>
    <w:rsid w:val="6FDB5DF3"/>
    <w:rsid w:val="70921C55"/>
    <w:rsid w:val="71283ECD"/>
    <w:rsid w:val="713D11CB"/>
    <w:rsid w:val="7147364E"/>
    <w:rsid w:val="71502437"/>
    <w:rsid w:val="71E362C3"/>
    <w:rsid w:val="7219039A"/>
    <w:rsid w:val="72AE5A41"/>
    <w:rsid w:val="731775B6"/>
    <w:rsid w:val="73B14D9D"/>
    <w:rsid w:val="73BA11B9"/>
    <w:rsid w:val="73D60472"/>
    <w:rsid w:val="73F53D48"/>
    <w:rsid w:val="7496752E"/>
    <w:rsid w:val="74AD688A"/>
    <w:rsid w:val="750000AA"/>
    <w:rsid w:val="755B54D7"/>
    <w:rsid w:val="75714124"/>
    <w:rsid w:val="75765328"/>
    <w:rsid w:val="75A177EE"/>
    <w:rsid w:val="75D86CD4"/>
    <w:rsid w:val="760E7139"/>
    <w:rsid w:val="761A76AA"/>
    <w:rsid w:val="76496AA8"/>
    <w:rsid w:val="76745CA5"/>
    <w:rsid w:val="768559AF"/>
    <w:rsid w:val="76A05F87"/>
    <w:rsid w:val="76A730E4"/>
    <w:rsid w:val="76E41A31"/>
    <w:rsid w:val="76F33AE6"/>
    <w:rsid w:val="76F41191"/>
    <w:rsid w:val="779352B4"/>
    <w:rsid w:val="77C011B5"/>
    <w:rsid w:val="77DF2692"/>
    <w:rsid w:val="77E65FB7"/>
    <w:rsid w:val="77EC1D59"/>
    <w:rsid w:val="781F64BC"/>
    <w:rsid w:val="783E6571"/>
    <w:rsid w:val="78502F65"/>
    <w:rsid w:val="7861229C"/>
    <w:rsid w:val="786E6C4A"/>
    <w:rsid w:val="789D2BB8"/>
    <w:rsid w:val="78DB6555"/>
    <w:rsid w:val="78FD20DF"/>
    <w:rsid w:val="791A5BDE"/>
    <w:rsid w:val="795654B4"/>
    <w:rsid w:val="79E24199"/>
    <w:rsid w:val="79F857F4"/>
    <w:rsid w:val="7A281851"/>
    <w:rsid w:val="7A550F13"/>
    <w:rsid w:val="7A773BB5"/>
    <w:rsid w:val="7A860EB9"/>
    <w:rsid w:val="7AD20151"/>
    <w:rsid w:val="7B345817"/>
    <w:rsid w:val="7B5D3DBD"/>
    <w:rsid w:val="7B62786A"/>
    <w:rsid w:val="7BAD7F79"/>
    <w:rsid w:val="7BE82E7A"/>
    <w:rsid w:val="7BED75DA"/>
    <w:rsid w:val="7C047330"/>
    <w:rsid w:val="7C1A0DC0"/>
    <w:rsid w:val="7C614B37"/>
    <w:rsid w:val="7CE039CF"/>
    <w:rsid w:val="7CEF7382"/>
    <w:rsid w:val="7D341239"/>
    <w:rsid w:val="7D54267F"/>
    <w:rsid w:val="7D7C739E"/>
    <w:rsid w:val="7DBD5F66"/>
    <w:rsid w:val="7DC17EA6"/>
    <w:rsid w:val="7E0D5B2C"/>
    <w:rsid w:val="7E2115B9"/>
    <w:rsid w:val="7E7F66A4"/>
    <w:rsid w:val="7E8A6888"/>
    <w:rsid w:val="7EA72D17"/>
    <w:rsid w:val="7EE04C7B"/>
    <w:rsid w:val="7F277A16"/>
    <w:rsid w:val="7F2F2002"/>
    <w:rsid w:val="7F495B91"/>
    <w:rsid w:val="7F71214C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</w:style>
  <w:style w:type="paragraph" w:styleId="3">
    <w:name w:val="Body Text First Indent 2"/>
    <w:basedOn w:val="4"/>
    <w:next w:val="1"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qFormat/>
    <w:uiPriority w:val="99"/>
    <w:pPr>
      <w:ind w:left="420" w:left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19"/>
    <w:qFormat/>
    <w:uiPriority w:val="99"/>
    <w:pPr>
      <w:spacing w:after="120"/>
    </w:pPr>
    <w:rPr>
      <w:rFonts w:ascii="Calibri" w:hAnsi="Calibri"/>
      <w:szCs w:val="22"/>
    </w:rPr>
  </w:style>
  <w:style w:type="paragraph" w:styleId="7">
    <w:name w:val="Date"/>
    <w:basedOn w:val="1"/>
    <w:next w:val="1"/>
    <w:link w:val="20"/>
    <w:qFormat/>
    <w:uiPriority w:val="99"/>
    <w:pPr>
      <w:ind w:left="100" w:leftChars="2500"/>
    </w:p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2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Body Text 2"/>
    <w:basedOn w:val="1"/>
    <w:next w:val="1"/>
    <w:qFormat/>
    <w:uiPriority w:val="0"/>
    <w:rPr>
      <w:sz w:val="24"/>
      <w:szCs w:val="22"/>
    </w:rPr>
  </w:style>
  <w:style w:type="paragraph" w:styleId="11">
    <w:name w:val="Body Text First Indent"/>
    <w:basedOn w:val="6"/>
    <w:next w:val="1"/>
    <w:qFormat/>
    <w:uiPriority w:val="0"/>
    <w:pPr>
      <w:spacing w:after="120"/>
      <w:ind w:firstLine="420" w:firstLineChars="100"/>
    </w:pPr>
  </w:style>
  <w:style w:type="character" w:styleId="14">
    <w:name w:val="Strong"/>
    <w:basedOn w:val="15"/>
    <w:qFormat/>
    <w:uiPriority w:val="99"/>
    <w:rPr>
      <w:rFonts w:cs="Times New Roman"/>
      <w:b/>
    </w:rPr>
  </w:style>
  <w:style w:type="character" w:customStyle="1" w:styleId="15">
    <w:name w:val="NormalCharacter"/>
    <w:semiHidden/>
    <w:qFormat/>
    <w:uiPriority w:val="99"/>
  </w:style>
  <w:style w:type="character" w:styleId="16">
    <w:name w:val="annotation reference"/>
    <w:qFormat/>
    <w:uiPriority w:val="0"/>
    <w:rPr>
      <w:sz w:val="21"/>
      <w:szCs w:val="21"/>
    </w:rPr>
  </w:style>
  <w:style w:type="paragraph" w:customStyle="1" w:styleId="17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18">
    <w:name w:val="样式 正文缩进正文缩进2正文缩进 Char Char正文缩进 Char Char Char Char正文缩进 Char ..."/>
    <w:basedOn w:val="2"/>
    <w:qFormat/>
    <w:uiPriority w:val="0"/>
    <w:pPr>
      <w:widowControl/>
      <w:spacing w:before="0" w:after="0" w:line="360" w:lineRule="auto"/>
      <w:ind w:firstLine="200"/>
      <w:jc w:val="left"/>
      <w:textAlignment w:val="auto"/>
    </w:pPr>
    <w:rPr>
      <w:rFonts w:ascii="Times New Roman" w:hAnsi="Times New Roman" w:cs="宋体"/>
      <w:spacing w:val="0"/>
      <w:szCs w:val="22"/>
    </w:rPr>
  </w:style>
  <w:style w:type="character" w:customStyle="1" w:styleId="19">
    <w:name w:val="正文文本 Char"/>
    <w:basedOn w:val="13"/>
    <w:link w:val="6"/>
    <w:semiHidden/>
    <w:qFormat/>
    <w:uiPriority w:val="99"/>
    <w:rPr>
      <w:color w:val="000000"/>
      <w:kern w:val="0"/>
      <w:szCs w:val="20"/>
    </w:rPr>
  </w:style>
  <w:style w:type="character" w:customStyle="1" w:styleId="20">
    <w:name w:val="日期 Char"/>
    <w:basedOn w:val="13"/>
    <w:link w:val="7"/>
    <w:semiHidden/>
    <w:qFormat/>
    <w:uiPriority w:val="99"/>
    <w:rPr>
      <w:color w:val="000000"/>
      <w:kern w:val="0"/>
      <w:szCs w:val="20"/>
    </w:rPr>
  </w:style>
  <w:style w:type="character" w:customStyle="1" w:styleId="21">
    <w:name w:val="页脚 Char"/>
    <w:basedOn w:val="15"/>
    <w:link w:val="8"/>
    <w:qFormat/>
    <w:locked/>
    <w:uiPriority w:val="99"/>
    <w:rPr>
      <w:rFonts w:cs="Times New Roman"/>
      <w:color w:val="000000"/>
      <w:sz w:val="18"/>
    </w:rPr>
  </w:style>
  <w:style w:type="character" w:customStyle="1" w:styleId="22">
    <w:name w:val="页眉 Char"/>
    <w:basedOn w:val="15"/>
    <w:link w:val="9"/>
    <w:qFormat/>
    <w:locked/>
    <w:uiPriority w:val="99"/>
    <w:rPr>
      <w:rFonts w:cs="Times New Roman"/>
      <w:color w:val="000000"/>
      <w:sz w:val="18"/>
      <w:szCs w:val="18"/>
    </w:rPr>
  </w:style>
  <w:style w:type="paragraph" w:customStyle="1" w:styleId="23">
    <w:name w:val="BodyText"/>
    <w:basedOn w:val="1"/>
    <w:qFormat/>
    <w:uiPriority w:val="99"/>
    <w:pPr>
      <w:spacing w:after="120"/>
    </w:pPr>
    <w:rPr>
      <w:rFonts w:ascii="Calibri" w:hAnsi="Calibri"/>
      <w:szCs w:val="22"/>
    </w:rPr>
  </w:style>
  <w:style w:type="table" w:customStyle="1" w:styleId="24">
    <w:name w:val="TableNormal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UserStyle_0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6">
    <w:name w:val="AnnotationReference"/>
    <w:qFormat/>
    <w:uiPriority w:val="99"/>
    <w:rPr>
      <w:sz w:val="21"/>
    </w:rPr>
  </w:style>
  <w:style w:type="character" w:customStyle="1" w:styleId="27">
    <w:name w:val="UserStyle_2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8">
    <w:name w:val="UserStyle_3"/>
    <w:semiHidden/>
    <w:qFormat/>
    <w:uiPriority w:val="99"/>
    <w:rPr>
      <w:rFonts w:ascii="Times New Roman" w:hAnsi="Times New Roman" w:eastAsia="宋体"/>
      <w:kern w:val="2"/>
      <w:sz w:val="21"/>
      <w:lang w:val="en-US" w:eastAsia="zh-CN"/>
    </w:rPr>
  </w:style>
  <w:style w:type="paragraph" w:customStyle="1" w:styleId="29">
    <w:name w:val="UserStyle_5"/>
    <w:basedOn w:val="1"/>
    <w:next w:val="30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30">
    <w:name w:val="UserStyle_6"/>
    <w:basedOn w:val="1"/>
    <w:next w:val="31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31">
    <w:name w:val="UserStyle_16"/>
    <w:basedOn w:val="1"/>
    <w:next w:val="32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32">
    <w:name w:val="UserStyle_10"/>
    <w:basedOn w:val="1"/>
    <w:next w:val="33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33">
    <w:name w:val="UserStyle_11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34">
    <w:name w:val="UserStyle_7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629"/>
    </w:pPr>
  </w:style>
  <w:style w:type="paragraph" w:customStyle="1" w:styleId="35">
    <w:name w:val="UserStyle_8"/>
    <w:basedOn w:val="1"/>
    <w:next w:val="1"/>
    <w:qFormat/>
    <w:uiPriority w:val="99"/>
    <w:pPr>
      <w:spacing w:before="566" w:after="544" w:line="566" w:lineRule="atLeast"/>
      <w:ind w:firstLine="419"/>
      <w:jc w:val="center"/>
    </w:pPr>
    <w:rPr>
      <w:rFonts w:ascii="Arial" w:eastAsia="黑体"/>
      <w:spacing w:val="566"/>
      <w:sz w:val="54"/>
    </w:rPr>
  </w:style>
  <w:style w:type="paragraph" w:customStyle="1" w:styleId="36">
    <w:name w:val="HtmlNormal"/>
    <w:basedOn w:val="1"/>
    <w:qFormat/>
    <w:uiPriority w:val="99"/>
    <w:pPr>
      <w:spacing w:before="100" w:beforeAutospacing="1" w:after="100" w:afterAutospacing="1" w:line="240" w:lineRule="auto"/>
      <w:jc w:val="left"/>
      <w:textAlignment w:val="auto"/>
    </w:pPr>
    <w:rPr>
      <w:rFonts w:ascii="宋体" w:hAnsi="宋体"/>
      <w:sz w:val="24"/>
      <w:szCs w:val="24"/>
    </w:rPr>
  </w:style>
  <w:style w:type="paragraph" w:customStyle="1" w:styleId="37">
    <w:name w:val="UserStyle_9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419"/>
    </w:pPr>
  </w:style>
  <w:style w:type="paragraph" w:customStyle="1" w:styleId="38">
    <w:name w:val="UserStyle_12"/>
    <w:basedOn w:val="1"/>
    <w:next w:val="1"/>
    <w:qFormat/>
    <w:uiPriority w:val="99"/>
    <w:pPr>
      <w:tabs>
        <w:tab w:val="left" w:leader="dot" w:pos="8503"/>
      </w:tabs>
      <w:spacing w:after="136" w:line="289" w:lineRule="atLeast"/>
      <w:jc w:val="left"/>
    </w:pPr>
    <w:rPr>
      <w:rFonts w:ascii="Arial" w:eastAsia="黑体"/>
      <w:sz w:val="28"/>
    </w:rPr>
  </w:style>
  <w:style w:type="paragraph" w:customStyle="1" w:styleId="39">
    <w:name w:val="UserStyle_13"/>
    <w:basedOn w:val="1"/>
    <w:qFormat/>
    <w:uiPriority w:val="99"/>
    <w:pPr>
      <w:spacing w:line="240" w:lineRule="auto"/>
      <w:textAlignment w:val="auto"/>
    </w:pPr>
    <w:rPr>
      <w:sz w:val="32"/>
      <w:szCs w:val="32"/>
    </w:rPr>
  </w:style>
  <w:style w:type="paragraph" w:customStyle="1" w:styleId="40">
    <w:name w:val="UserStyle_14"/>
    <w:basedOn w:val="1"/>
    <w:qFormat/>
    <w:uiPriority w:val="99"/>
    <w:pPr>
      <w:spacing w:line="600" w:lineRule="atLeast"/>
      <w:jc w:val="center"/>
      <w:textAlignment w:val="auto"/>
    </w:pPr>
    <w:rPr>
      <w:rFonts w:ascii="Arial" w:hAnsi="Arial"/>
      <w:sz w:val="24"/>
      <w:szCs w:val="24"/>
    </w:rPr>
  </w:style>
  <w:style w:type="paragraph" w:customStyle="1" w:styleId="41">
    <w:name w:val="UserStyle_15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209"/>
    </w:pPr>
  </w:style>
  <w:style w:type="paragraph" w:customStyle="1" w:styleId="42">
    <w:name w:val="UserStyle_17"/>
    <w:basedOn w:val="1"/>
    <w:qFormat/>
    <w:uiPriority w:val="99"/>
    <w:pPr>
      <w:spacing w:line="480" w:lineRule="exact"/>
      <w:ind w:firstLine="420" w:firstLineChars="200"/>
      <w:textAlignment w:val="auto"/>
    </w:pPr>
    <w:rPr>
      <w:kern w:val="2"/>
      <w:sz w:val="24"/>
      <w:szCs w:val="24"/>
    </w:rPr>
  </w:style>
  <w:style w:type="table" w:customStyle="1" w:styleId="43">
    <w:name w:val="TableGrid"/>
    <w:basedOn w:val="24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4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5">
    <w:name w:val="BodyText1I2"/>
    <w:basedOn w:val="44"/>
    <w:qFormat/>
    <w:uiPriority w:val="99"/>
    <w:pPr>
      <w:ind w:firstLine="420" w:firstLineChars="200"/>
    </w:pPr>
  </w:style>
  <w:style w:type="paragraph" w:customStyle="1" w:styleId="46">
    <w:name w:val="ZSZW-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color w:val="000000"/>
      <w:kern w:val="0"/>
      <w:sz w:val="24"/>
    </w:rPr>
  </w:style>
  <w:style w:type="paragraph" w:customStyle="1" w:styleId="4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1497</Words>
  <Characters>1664</Characters>
  <Lines>10</Lines>
  <Paragraphs>3</Paragraphs>
  <TotalTime>34</TotalTime>
  <ScaleCrop>false</ScaleCrop>
  <LinksUpToDate>false</LinksUpToDate>
  <CharactersWithSpaces>1806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2020-08-18T07:58:00Z</dcterms:created>
  <dc:creator>Administrator</dc:creator>
  <cp:lastModifiedBy>苏</cp:lastModifiedBy>
  <cp:lastPrinted>2023-02-24T07:19:00Z</cp:lastPrinted>
  <dcterms:modified xsi:type="dcterms:W3CDTF">2023-02-24T08:01:59Z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4B223CA2B5B24F0BBC3925F45DAE3489</vt:lpwstr>
  </property>
</Properties>
</file>