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4"/>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hint="eastAsia"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内蒙古东源水务科技发展有限公司</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鄂尔多斯市东胜区北郊水质净化厂</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cs="Times New Roman"/>
          <w:b/>
          <w:bCs w:val="0"/>
          <w:color w:val="auto"/>
          <w:sz w:val="44"/>
          <w:szCs w:val="44"/>
          <w:lang w:val="en-US" w:eastAsia="zh-CN"/>
        </w:rPr>
        <w:t>变更中水排放方式</w:t>
      </w:r>
      <w:r>
        <w:rPr>
          <w:rStyle w:val="17"/>
          <w:rFonts w:hint="eastAsia" w:ascii="宋体" w:hAnsi="宋体" w:eastAsia="宋体" w:cs="Times New Roman"/>
          <w:b/>
          <w:bCs w:val="0"/>
          <w:color w:val="auto"/>
          <w:sz w:val="44"/>
          <w:szCs w:val="44"/>
          <w:lang w:val="en-US" w:eastAsia="zh-CN"/>
        </w:rPr>
        <w:t>建设项目</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val="en-US" w:eastAsia="zh-CN"/>
        </w:rPr>
        <w:t>内蒙古东源水务科技发展有限公司</w:t>
      </w:r>
      <w:r>
        <w:rPr>
          <w:rStyle w:val="17"/>
          <w:rFonts w:hint="eastAsia" w:ascii="仿宋" w:hAnsi="仿宋" w:eastAsia="仿宋" w:cs="Times New Roman"/>
          <w:sz w:val="32"/>
          <w:szCs w:val="32"/>
          <w:lang w:eastAsia="zh-CN"/>
        </w:rPr>
        <w:t>：</w:t>
      </w:r>
    </w:p>
    <w:p>
      <w:pPr>
        <w:pStyle w:val="5"/>
        <w:keepNext w:val="0"/>
        <w:keepLines w:val="0"/>
        <w:pageBreakBefore w:val="0"/>
        <w:kinsoku/>
        <w:wordWrap/>
        <w:overflowPunct/>
        <w:topLinePunct w:val="0"/>
        <w:autoSpaceDE/>
        <w:autoSpaceDN/>
        <w:bidi w:val="0"/>
        <w:adjustRightInd w:val="0"/>
        <w:snapToGrid w:val="0"/>
        <w:spacing w:before="0" w:after="0" w:line="560" w:lineRule="exact"/>
        <w:ind w:right="0"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rPr>
        <w:t>由鄂尔多斯市浩宇科技有限责任公司</w:t>
      </w:r>
      <w:r>
        <w:rPr>
          <w:rStyle w:val="17"/>
          <w:rFonts w:hint="eastAsia" w:ascii="仿宋" w:hAnsi="仿宋" w:eastAsia="仿宋" w:cs="Times New Roman"/>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cs="Times New Roman"/>
          <w:sz w:val="32"/>
          <w:szCs w:val="32"/>
        </w:rPr>
        <w:t>《</w:t>
      </w:r>
      <w:r>
        <w:rPr>
          <w:rStyle w:val="17"/>
          <w:rFonts w:hint="eastAsia" w:ascii="仿宋" w:hAnsi="仿宋" w:eastAsia="仿宋" w:cs="Times New Roman"/>
          <w:sz w:val="32"/>
          <w:szCs w:val="32"/>
          <w:lang w:val="en-US" w:eastAsia="zh-CN"/>
        </w:rPr>
        <w:t>内蒙古东源水务科技发展有限公司鄂尔多斯市东胜区北郊水质净化厂变更中水排放方式建设项目</w:t>
      </w:r>
      <w:r>
        <w:rPr>
          <w:rStyle w:val="17"/>
          <w:rFonts w:hint="eastAsia" w:ascii="仿宋" w:hAnsi="仿宋" w:eastAsia="仿宋" w:cs="Times New Roman"/>
          <w:sz w:val="32"/>
          <w:szCs w:val="32"/>
        </w:rPr>
        <w:t>环境影响报告表》</w:t>
      </w:r>
      <w:r>
        <w:rPr>
          <w:rStyle w:val="17"/>
          <w:rFonts w:hint="eastAsia" w:ascii="仿宋" w:hAnsi="仿宋" w:eastAsia="仿宋"/>
          <w:sz w:val="32"/>
          <w:szCs w:val="32"/>
        </w:rPr>
        <w:t>（以下简称《报告表》）已收悉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w:t>
      </w:r>
      <w:r>
        <w:rPr>
          <w:rStyle w:val="17"/>
          <w:rFonts w:hint="eastAsia" w:ascii="仿宋" w:hAnsi="仿宋" w:eastAsia="仿宋"/>
          <w:sz w:val="32"/>
          <w:szCs w:val="32"/>
          <w:lang w:val="en-US" w:eastAsia="zh-CN"/>
        </w:rPr>
        <w:t>改</w:t>
      </w:r>
      <w:r>
        <w:rPr>
          <w:rStyle w:val="17"/>
          <w:rFonts w:hint="eastAsia" w:ascii="仿宋" w:hAnsi="仿宋" w:eastAsia="仿宋"/>
          <w:sz w:val="32"/>
          <w:szCs w:val="32"/>
        </w:rPr>
        <w:t>建项目，位</w:t>
      </w:r>
      <w:r>
        <w:rPr>
          <w:rStyle w:val="17"/>
          <w:rFonts w:hint="eastAsia" w:ascii="仿宋" w:hAnsi="仿宋" w:eastAsia="仿宋" w:cs="Times New Roman"/>
          <w:sz w:val="32"/>
          <w:szCs w:val="32"/>
          <w:lang w:val="en-US" w:eastAsia="zh-CN"/>
        </w:rPr>
        <w:t>于鄂尔多斯市东胜区碾盘梁村前社，无新增用地。</w:t>
      </w:r>
      <w:r>
        <w:rPr>
          <w:rStyle w:val="17"/>
          <w:rFonts w:hint="eastAsia" w:ascii="仿宋" w:hAnsi="仿宋" w:eastAsia="仿宋" w:cs="Times New Roman"/>
          <w:sz w:val="32"/>
          <w:szCs w:val="32"/>
          <w:lang w:eastAsia="zh-CN"/>
        </w:rPr>
        <w:t>项目</w:t>
      </w:r>
      <w:r>
        <w:rPr>
          <w:rStyle w:val="17"/>
          <w:rFonts w:hint="default" w:ascii="仿宋" w:hAnsi="仿宋" w:eastAsia="仿宋" w:cs="Times New Roman"/>
          <w:sz w:val="32"/>
          <w:szCs w:val="32"/>
        </w:rPr>
        <w:t>总投资</w:t>
      </w:r>
      <w:r>
        <w:rPr>
          <w:rStyle w:val="17"/>
          <w:rFonts w:hint="eastAsia" w:ascii="仿宋" w:hAnsi="仿宋" w:eastAsia="仿宋" w:cs="Times New Roman"/>
          <w:sz w:val="32"/>
          <w:szCs w:val="32"/>
          <w:lang w:val="en-US" w:eastAsia="zh-CN"/>
        </w:rPr>
        <w:t>200</w:t>
      </w:r>
      <w:r>
        <w:rPr>
          <w:rStyle w:val="17"/>
          <w:rFonts w:hint="eastAsia" w:ascii="仿宋" w:hAnsi="仿宋" w:eastAsia="仿宋"/>
          <w:sz w:val="32"/>
          <w:szCs w:val="32"/>
          <w:lang w:val="en-US" w:eastAsia="zh-CN"/>
        </w:rPr>
        <w:t>万</w:t>
      </w:r>
      <w:r>
        <w:rPr>
          <w:rStyle w:val="17"/>
          <w:rFonts w:hint="default" w:ascii="仿宋" w:hAnsi="仿宋" w:eastAsia="仿宋"/>
          <w:sz w:val="32"/>
          <w:szCs w:val="32"/>
        </w:rPr>
        <w:t>元，</w:t>
      </w:r>
      <w:r>
        <w:rPr>
          <w:rStyle w:val="17"/>
          <w:rFonts w:hint="eastAsia" w:ascii="仿宋" w:hAnsi="仿宋" w:eastAsia="仿宋"/>
          <w:sz w:val="32"/>
          <w:szCs w:val="32"/>
          <w:lang w:eastAsia="zh-CN"/>
        </w:rPr>
        <w:t>全部为环保投资</w:t>
      </w:r>
      <w:r>
        <w:rPr>
          <w:rStyle w:val="17"/>
          <w:rFonts w:hint="eastAsia" w:ascii="仿宋" w:hAnsi="仿宋" w:eastAsia="仿宋"/>
          <w:sz w:val="32"/>
          <w:szCs w:val="32"/>
        </w:rPr>
        <w:t>。</w:t>
      </w:r>
      <w:r>
        <w:rPr>
          <w:rStyle w:val="17"/>
          <w:rFonts w:hint="eastAsia" w:ascii="仿宋" w:hAnsi="仿宋" w:eastAsia="仿宋" w:cs="Times New Roman"/>
          <w:sz w:val="32"/>
          <w:szCs w:val="32"/>
        </w:rPr>
        <w:t>主要建设内容及规</w:t>
      </w:r>
      <w:r>
        <w:rPr>
          <w:rStyle w:val="17"/>
          <w:rFonts w:hint="eastAsia" w:ascii="仿宋" w:hAnsi="仿宋" w:eastAsia="仿宋" w:cs="Times New Roman"/>
          <w:sz w:val="32"/>
          <w:szCs w:val="32"/>
          <w:lang w:val="en-US" w:eastAsia="zh-CN"/>
        </w:rPr>
        <w:t>模：</w:t>
      </w:r>
      <w:r>
        <w:rPr>
          <w:rStyle w:val="17"/>
          <w:rFonts w:hint="eastAsia" w:ascii="仿宋" w:hAnsi="仿宋" w:eastAsia="仿宋" w:cs="Times New Roman"/>
          <w:sz w:val="32"/>
          <w:szCs w:val="32"/>
          <w:highlight w:val="none"/>
          <w:lang w:val="en-US" w:eastAsia="zh-CN"/>
        </w:rPr>
        <w:t>本项目为东胜区北郊水质净化厂变更中水排放方式项目</w:t>
      </w:r>
      <w:r>
        <w:rPr>
          <w:rStyle w:val="17"/>
          <w:rFonts w:hint="eastAsia" w:ascii="仿宋" w:hAnsi="仿宋" w:eastAsia="仿宋" w:cs="Times New Roman"/>
          <w:sz w:val="32"/>
          <w:szCs w:val="32"/>
          <w:lang w:val="en-US" w:eastAsia="zh-CN"/>
        </w:rPr>
        <w:t>，生活污水经处理达标后部分回用，剩余部分排入碾盘梁沟，最终汇入哈什拉川</w:t>
      </w:r>
      <w:r>
        <w:rPr>
          <w:rFonts w:hint="default" w:ascii="仿宋" w:hAnsi="仿宋" w:eastAsia="仿宋" w:cs="仿宋"/>
          <w:color w:val="auto"/>
          <w:sz w:val="32"/>
          <w:szCs w:val="32"/>
          <w:lang w:val="en-US" w:eastAsia="zh-CN"/>
        </w:rPr>
        <w:t>达拉特旗农业用水区</w:t>
      </w:r>
      <w:r>
        <w:rPr>
          <w:rStyle w:val="17"/>
          <w:rFonts w:hint="eastAsia" w:ascii="仿宋" w:hAnsi="仿宋" w:eastAsia="仿宋" w:cs="Times New Roman"/>
          <w:sz w:val="32"/>
          <w:szCs w:val="32"/>
          <w:lang w:val="en-US" w:eastAsia="zh-CN"/>
        </w:rPr>
        <w:t>，排水量约为663.94万m</w:t>
      </w:r>
      <w:r>
        <w:rPr>
          <w:rStyle w:val="17"/>
          <w:rFonts w:hint="eastAsia" w:ascii="仿宋" w:hAnsi="仿宋" w:eastAsia="仿宋" w:cs="Times New Roman"/>
          <w:sz w:val="32"/>
          <w:szCs w:val="32"/>
          <w:vertAlign w:val="superscript"/>
          <w:lang w:val="en-US" w:eastAsia="zh-CN"/>
        </w:rPr>
        <w:t>3</w:t>
      </w:r>
      <w:r>
        <w:rPr>
          <w:rStyle w:val="17"/>
          <w:rFonts w:hint="eastAsia" w:ascii="仿宋" w:hAnsi="仿宋" w:eastAsia="仿宋" w:cs="Times New Roman"/>
          <w:sz w:val="32"/>
          <w:szCs w:val="32"/>
          <w:lang w:val="en-US" w:eastAsia="zh-CN"/>
        </w:rPr>
        <w:t>/a。</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pStyle w:val="13"/>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rPr>
          <w:rFonts w:hint="default" w:ascii="仿宋" w:hAnsi="仿宋" w:eastAsia="仿宋" w:cs="仿宋"/>
          <w:color w:val="FF0000"/>
          <w:sz w:val="32"/>
          <w:szCs w:val="32"/>
          <w:lang w:val="en-US" w:eastAsia="zh-CN"/>
        </w:rPr>
      </w:pPr>
      <w:r>
        <w:rPr>
          <w:rFonts w:hint="eastAsia" w:ascii="仿宋" w:hAnsi="仿宋" w:eastAsia="仿宋" w:cs="仿宋"/>
          <w:strike w:val="0"/>
          <w:dstrike w:val="0"/>
          <w:color w:val="auto"/>
          <w:kern w:val="0"/>
          <w:sz w:val="32"/>
          <w:szCs w:val="32"/>
          <w:lang w:val="en-US" w:eastAsia="zh-CN" w:bidi="ar-SA"/>
        </w:rPr>
        <w:t>按照《排污口规范化整治</w:t>
      </w:r>
      <w:bookmarkStart w:id="0" w:name="_GoBack"/>
      <w:bookmarkEnd w:id="0"/>
      <w:r>
        <w:rPr>
          <w:rFonts w:hint="eastAsia" w:ascii="仿宋" w:hAnsi="仿宋" w:eastAsia="仿宋" w:cs="仿宋"/>
          <w:strike w:val="0"/>
          <w:dstrike w:val="0"/>
          <w:color w:val="auto"/>
          <w:kern w:val="0"/>
          <w:sz w:val="32"/>
          <w:szCs w:val="32"/>
          <w:lang w:val="en-US" w:eastAsia="zh-CN" w:bidi="ar-SA"/>
        </w:rPr>
        <w:t>技术要求》（环监〔1996〕470号）规范设置排污口。</w:t>
      </w:r>
    </w:p>
    <w:p>
      <w:pPr>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jc w:val="left"/>
        <w:textAlignment w:val="auto"/>
        <w:rPr>
          <w:rFonts w:hint="default"/>
          <w:lang w:val="en-US" w:eastAsia="zh-CN"/>
        </w:rPr>
      </w:pPr>
      <w:r>
        <w:rPr>
          <w:rFonts w:hint="default" w:ascii="仿宋" w:hAnsi="仿宋" w:eastAsia="仿宋" w:cs="仿宋"/>
          <w:color w:val="auto"/>
          <w:sz w:val="32"/>
          <w:szCs w:val="32"/>
          <w:lang w:val="en-US" w:eastAsia="zh-CN"/>
        </w:rPr>
        <w:t>北郊水质净化厂处理后</w:t>
      </w:r>
      <w:r>
        <w:rPr>
          <w:rFonts w:hint="eastAsia" w:ascii="仿宋" w:hAnsi="仿宋" w:eastAsia="仿宋" w:cs="仿宋"/>
          <w:color w:val="auto"/>
          <w:sz w:val="32"/>
          <w:szCs w:val="32"/>
          <w:lang w:val="en-US" w:eastAsia="zh-CN"/>
        </w:rPr>
        <w:t>的中水</w:t>
      </w:r>
      <w:r>
        <w:rPr>
          <w:rFonts w:hint="default" w:ascii="仿宋" w:hAnsi="仿宋" w:eastAsia="仿宋" w:cs="仿宋"/>
          <w:color w:val="auto"/>
          <w:sz w:val="32"/>
          <w:szCs w:val="32"/>
          <w:lang w:val="en-US" w:eastAsia="zh-CN"/>
        </w:rPr>
        <w:t>出水水质</w:t>
      </w:r>
      <w:r>
        <w:rPr>
          <w:rFonts w:hint="eastAsia" w:ascii="仿宋" w:hAnsi="仿宋" w:eastAsia="仿宋" w:cs="仿宋"/>
          <w:color w:val="auto"/>
          <w:sz w:val="32"/>
          <w:szCs w:val="32"/>
          <w:lang w:val="en-US" w:eastAsia="zh-CN"/>
        </w:rPr>
        <w:t>执行</w:t>
      </w:r>
      <w:r>
        <w:rPr>
          <w:rFonts w:hint="default" w:ascii="仿宋" w:hAnsi="仿宋" w:eastAsia="仿宋" w:cs="仿宋"/>
          <w:color w:val="auto"/>
          <w:sz w:val="32"/>
          <w:szCs w:val="32"/>
          <w:lang w:val="en-US" w:eastAsia="zh-CN"/>
        </w:rPr>
        <w:t>《地表水环境质量标准》（GB3838-2002）Ⅳ类标准（总氮除外，</w:t>
      </w:r>
      <w:r>
        <w:rPr>
          <w:rFonts w:hint="eastAsia" w:ascii="仿宋" w:hAnsi="仿宋" w:eastAsia="仿宋" w:cs="仿宋"/>
          <w:color w:val="auto"/>
          <w:sz w:val="32"/>
          <w:szCs w:val="32"/>
          <w:lang w:val="en-US" w:eastAsia="zh-CN"/>
        </w:rPr>
        <w:t>总氮执行</w:t>
      </w:r>
      <w:r>
        <w:rPr>
          <w:rFonts w:hint="default" w:ascii="仿宋" w:hAnsi="仿宋" w:eastAsia="仿宋" w:cs="仿宋"/>
          <w:color w:val="auto"/>
          <w:sz w:val="32"/>
          <w:szCs w:val="32"/>
          <w:lang w:val="en-US" w:eastAsia="zh-CN"/>
        </w:rPr>
        <w:t>《城镇污水处理厂污染物排放标准》（GB18918-2002）一级</w:t>
      </w:r>
      <w:r>
        <w:rPr>
          <w:rFonts w:hint="eastAsia" w:ascii="仿宋" w:hAnsi="仿宋" w:eastAsia="仿宋" w:cs="仿宋"/>
          <w:color w:val="auto"/>
          <w:sz w:val="32"/>
          <w:szCs w:val="32"/>
          <w:lang w:val="en-US" w:eastAsia="zh-CN"/>
        </w:rPr>
        <w:t>A</w:t>
      </w:r>
      <w:r>
        <w:rPr>
          <w:rFonts w:hint="default" w:ascii="仿宋" w:hAnsi="仿宋" w:eastAsia="仿宋" w:cs="仿宋"/>
          <w:color w:val="auto"/>
          <w:sz w:val="32"/>
          <w:szCs w:val="32"/>
          <w:lang w:val="en-US" w:eastAsia="zh-CN"/>
        </w:rPr>
        <w:t>标准</w:t>
      </w:r>
      <w:r>
        <w:rPr>
          <w:rFonts w:hint="eastAsia" w:ascii="仿宋" w:hAnsi="仿宋" w:eastAsia="仿宋" w:cs="仿宋"/>
          <w:color w:val="auto"/>
          <w:sz w:val="32"/>
          <w:szCs w:val="32"/>
          <w:lang w:val="en-US" w:eastAsia="zh-CN"/>
        </w:rPr>
        <w:t>，总氮</w:t>
      </w:r>
      <w:r>
        <w:rPr>
          <w:rFonts w:hint="default" w:ascii="仿宋" w:hAnsi="仿宋" w:eastAsia="仿宋" w:cs="仿宋"/>
          <w:color w:val="auto"/>
          <w:sz w:val="32"/>
          <w:szCs w:val="32"/>
          <w:lang w:val="en-US" w:eastAsia="zh-CN"/>
        </w:rPr>
        <w:t>浓度≤1</w:t>
      </w:r>
      <w:r>
        <w:rPr>
          <w:rFonts w:hint="eastAsia" w:ascii="仿宋" w:hAnsi="仿宋" w:eastAsia="仿宋" w:cs="仿宋"/>
          <w:color w:val="auto"/>
          <w:sz w:val="32"/>
          <w:szCs w:val="32"/>
          <w:lang w:val="en-US" w:eastAsia="zh-CN"/>
        </w:rPr>
        <w:t>5</w:t>
      </w:r>
      <w:r>
        <w:rPr>
          <w:rFonts w:hint="default" w:ascii="仿宋" w:hAnsi="仿宋" w:eastAsia="仿宋" w:cs="仿宋"/>
          <w:color w:val="auto"/>
          <w:sz w:val="32"/>
          <w:szCs w:val="32"/>
          <w:lang w:val="en-US" w:eastAsia="zh-CN"/>
        </w:rPr>
        <w:t>mg/L），</w:t>
      </w:r>
      <w:r>
        <w:rPr>
          <w:rFonts w:hint="eastAsia" w:ascii="仿宋" w:hAnsi="仿宋" w:eastAsia="仿宋" w:cs="仿宋"/>
          <w:color w:val="auto"/>
          <w:sz w:val="32"/>
          <w:szCs w:val="32"/>
          <w:lang w:val="en-US" w:eastAsia="zh-CN"/>
        </w:rPr>
        <w:t>达标</w:t>
      </w:r>
      <w:r>
        <w:rPr>
          <w:rFonts w:hint="default" w:ascii="仿宋" w:hAnsi="仿宋" w:eastAsia="仿宋" w:cs="仿宋"/>
          <w:color w:val="auto"/>
          <w:sz w:val="32"/>
          <w:szCs w:val="32"/>
          <w:lang w:val="en-US" w:eastAsia="zh-CN"/>
        </w:rPr>
        <w:t>的中水经过回用后富余部分排入碾盘梁沟，排放方式为连续排放，最终进入哈什拉川达拉特旗农业用水区。</w:t>
      </w:r>
    </w:p>
    <w:p>
      <w:pPr>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jc w:val="left"/>
        <w:textAlignment w:val="auto"/>
        <w:rPr>
          <w:rFonts w:hint="default"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该入河</w:t>
      </w:r>
      <w:r>
        <w:rPr>
          <w:rFonts w:hint="eastAsia" w:ascii="仿宋" w:hAnsi="仿宋" w:eastAsia="仿宋" w:cs="仿宋"/>
          <w:color w:val="auto"/>
          <w:sz w:val="32"/>
          <w:szCs w:val="32"/>
          <w:highlight w:val="none"/>
          <w:lang w:val="en-US" w:eastAsia="zh-CN"/>
        </w:rPr>
        <w:t>排污口</w:t>
      </w:r>
      <w:r>
        <w:rPr>
          <w:rFonts w:hint="eastAsia" w:ascii="仿宋" w:hAnsi="仿宋" w:eastAsia="仿宋" w:cs="仿宋"/>
          <w:color w:val="auto"/>
          <w:sz w:val="32"/>
          <w:szCs w:val="32"/>
          <w:lang w:val="en-US" w:eastAsia="zh-CN"/>
        </w:rPr>
        <w:t>处须安装自动监测设备，并与生态环境部</w:t>
      </w:r>
      <w:r>
        <w:rPr>
          <w:rFonts w:hint="eastAsia" w:ascii="仿宋" w:hAnsi="仿宋" w:eastAsia="仿宋" w:cs="仿宋"/>
          <w:color w:val="auto"/>
          <w:sz w:val="32"/>
          <w:szCs w:val="32"/>
          <w:lang w:val="en-US" w:eastAsia="zh-CN" w:bidi="ar-SA"/>
        </w:rPr>
        <w:t>门联网。</w:t>
      </w:r>
    </w:p>
    <w:p>
      <w:pPr>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jc w:val="left"/>
        <w:textAlignment w:val="auto"/>
        <w:rPr>
          <w:rFonts w:hint="default"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你单位应对所有回用的中水进行计量。</w:t>
      </w:r>
    </w:p>
    <w:p>
      <w:pPr>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jc w:val="left"/>
        <w:textAlignment w:val="auto"/>
        <w:rPr>
          <w:rFonts w:hint="default"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你单位须在取得</w:t>
      </w:r>
      <w:r>
        <w:rPr>
          <w:rFonts w:hint="eastAsia" w:ascii="仿宋" w:hAnsi="仿宋" w:eastAsia="仿宋" w:cs="仿宋"/>
          <w:color w:val="auto"/>
          <w:sz w:val="32"/>
          <w:szCs w:val="32"/>
          <w:highlight w:val="none"/>
          <w:lang w:val="en-US" w:eastAsia="zh-CN" w:bidi="ar-SA"/>
        </w:rPr>
        <w:t>排污口</w:t>
      </w:r>
      <w:r>
        <w:rPr>
          <w:rFonts w:hint="eastAsia" w:ascii="仿宋" w:hAnsi="仿宋" w:eastAsia="仿宋" w:cs="仿宋"/>
          <w:color w:val="auto"/>
          <w:sz w:val="32"/>
          <w:szCs w:val="32"/>
          <w:lang w:val="en-US" w:eastAsia="zh-CN" w:bidi="ar-SA"/>
        </w:rPr>
        <w:t>设置审批手续后方可外排中水。</w:t>
      </w:r>
    </w:p>
    <w:p>
      <w:pPr>
        <w:pStyle w:val="13"/>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rPr>
          <w:rFonts w:hint="default"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本项目不新增大气污染物、固废和噪声污染。</w:t>
      </w:r>
    </w:p>
    <w:p>
      <w:pPr>
        <w:pStyle w:val="13"/>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0"/>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8、</w:t>
      </w:r>
      <w:r>
        <w:rPr>
          <w:rStyle w:val="17"/>
          <w:rFonts w:hint="eastAsia" w:ascii="仿宋" w:hAnsi="仿宋" w:eastAsia="仿宋"/>
          <w:color w:val="auto"/>
          <w:sz w:val="32"/>
          <w:szCs w:val="32"/>
        </w:rPr>
        <w:t>你单位在该项目环保申报过程中如有瞒报、假报情形，则是严重的违法行为，须承担因此产生的一切后果。</w:t>
      </w:r>
      <w:r>
        <w:rPr>
          <w:rStyle w:val="17"/>
          <w:rFonts w:ascii="仿宋" w:hAnsi="仿宋" w:eastAsia="仿宋"/>
          <w:color w:val="auto"/>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9、</w:t>
      </w:r>
      <w:r>
        <w:rPr>
          <w:rStyle w:val="17"/>
          <w:rFonts w:hint="eastAsia" w:ascii="仿宋" w:hAnsi="仿宋" w:eastAsia="仿宋"/>
          <w:color w:val="auto"/>
          <w:sz w:val="32"/>
          <w:szCs w:val="32"/>
        </w:rPr>
        <w:t>项目建设必须严格执行环境保护“三同时”制度。项目竣工后，须按照规定程序实施竣工环境保护验收。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10、</w:t>
      </w: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11</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
        <w:keepNext w:val="0"/>
        <w:keepLines w:val="0"/>
        <w:pageBreakBefore w:val="0"/>
        <w:kinsoku/>
        <w:wordWrap/>
        <w:overflowPunct/>
        <w:topLinePunct w:val="0"/>
        <w:autoSpaceDE/>
        <w:autoSpaceDN/>
        <w:bidi w:val="0"/>
        <w:spacing w:line="560" w:lineRule="exact"/>
        <w:ind w:firstLine="0"/>
        <w:rPr>
          <w:color w:val="auto"/>
        </w:rPr>
      </w:pPr>
    </w:p>
    <w:p>
      <w:pPr>
        <w:keepNext w:val="0"/>
        <w:keepLines w:val="0"/>
        <w:pageBreakBefore w:val="0"/>
        <w:kinsoku/>
        <w:wordWrap/>
        <w:overflowPunct/>
        <w:topLinePunct w:val="0"/>
        <w:autoSpaceDE/>
        <w:autoSpaceDN/>
        <w:bidi w:val="0"/>
        <w:spacing w:line="560" w:lineRule="exact"/>
      </w:pPr>
    </w:p>
    <w:p>
      <w:pPr>
        <w:pStyle w:val="2"/>
      </w:pPr>
    </w:p>
    <w:p>
      <w:pPr>
        <w:pStyle w:val="3"/>
      </w:pPr>
    </w:p>
    <w:p>
      <w:pPr>
        <w:pStyle w:val="3"/>
      </w:pPr>
    </w:p>
    <w:p>
      <w:pPr>
        <w:keepNext w:val="0"/>
        <w:keepLines w:val="0"/>
        <w:pageBreakBefore w:val="0"/>
        <w:kinsoku/>
        <w:wordWrap/>
        <w:overflowPunct/>
        <w:topLinePunct w:val="0"/>
        <w:autoSpaceDE/>
        <w:autoSpaceDN/>
        <w:bidi w:val="0"/>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kinsoku/>
        <w:wordWrap/>
        <w:overflowPunct/>
        <w:topLinePunct w:val="0"/>
        <w:autoSpaceDE/>
        <w:autoSpaceDN/>
        <w:bidi w:val="0"/>
        <w:spacing w:line="560" w:lineRule="exact"/>
        <w:ind w:firstLine="640" w:firstLineChars="200"/>
        <w:textAlignment w:val="auto"/>
        <w:rPr>
          <w:rStyle w:val="17"/>
          <w:rFonts w:ascii="仿宋" w:hAnsi="仿宋" w:eastAsia="仿宋"/>
          <w:color w:val="auto"/>
          <w:sz w:val="32"/>
          <w:szCs w:val="32"/>
          <w:highlight w:val="yellow"/>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31</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31</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23453"/>
    <w:rsid w:val="02DD4C33"/>
    <w:rsid w:val="02DD5B4F"/>
    <w:rsid w:val="02E37041"/>
    <w:rsid w:val="02F3233D"/>
    <w:rsid w:val="034B2AD7"/>
    <w:rsid w:val="0358144A"/>
    <w:rsid w:val="03A03DE5"/>
    <w:rsid w:val="03A96EC4"/>
    <w:rsid w:val="03F37592"/>
    <w:rsid w:val="03F963FB"/>
    <w:rsid w:val="042E1659"/>
    <w:rsid w:val="04461F7D"/>
    <w:rsid w:val="044E4F55"/>
    <w:rsid w:val="048A4438"/>
    <w:rsid w:val="048A4FCC"/>
    <w:rsid w:val="04916917"/>
    <w:rsid w:val="04F715EE"/>
    <w:rsid w:val="04F72C71"/>
    <w:rsid w:val="05090FBB"/>
    <w:rsid w:val="05337BE9"/>
    <w:rsid w:val="059A4722"/>
    <w:rsid w:val="05B13426"/>
    <w:rsid w:val="05D94866"/>
    <w:rsid w:val="060A1C1B"/>
    <w:rsid w:val="06191689"/>
    <w:rsid w:val="06CA02D1"/>
    <w:rsid w:val="06CC5F39"/>
    <w:rsid w:val="06E35A8B"/>
    <w:rsid w:val="06F42603"/>
    <w:rsid w:val="06F55023"/>
    <w:rsid w:val="071479B9"/>
    <w:rsid w:val="075C516B"/>
    <w:rsid w:val="075E259A"/>
    <w:rsid w:val="075F5B44"/>
    <w:rsid w:val="07B2034C"/>
    <w:rsid w:val="07E24DC5"/>
    <w:rsid w:val="08660559"/>
    <w:rsid w:val="088554D8"/>
    <w:rsid w:val="08A1120A"/>
    <w:rsid w:val="08AD4A87"/>
    <w:rsid w:val="08B51389"/>
    <w:rsid w:val="08EA5D86"/>
    <w:rsid w:val="08FE4C90"/>
    <w:rsid w:val="090362EF"/>
    <w:rsid w:val="090866C9"/>
    <w:rsid w:val="09630EDC"/>
    <w:rsid w:val="097134F8"/>
    <w:rsid w:val="098F5074"/>
    <w:rsid w:val="09B06929"/>
    <w:rsid w:val="0A3D33B0"/>
    <w:rsid w:val="0A5D0D80"/>
    <w:rsid w:val="0A62221D"/>
    <w:rsid w:val="0A6D53BD"/>
    <w:rsid w:val="0A9A115F"/>
    <w:rsid w:val="0AA477AD"/>
    <w:rsid w:val="0AA718C1"/>
    <w:rsid w:val="0B6446A4"/>
    <w:rsid w:val="0BA55642"/>
    <w:rsid w:val="0BD72E57"/>
    <w:rsid w:val="0BDE1694"/>
    <w:rsid w:val="0C2B3A73"/>
    <w:rsid w:val="0C301322"/>
    <w:rsid w:val="0CC65836"/>
    <w:rsid w:val="0CFC12E8"/>
    <w:rsid w:val="0D006A41"/>
    <w:rsid w:val="0D693F98"/>
    <w:rsid w:val="0D830185"/>
    <w:rsid w:val="0D966894"/>
    <w:rsid w:val="0E124C7E"/>
    <w:rsid w:val="0E2F5220"/>
    <w:rsid w:val="0E364873"/>
    <w:rsid w:val="0E385A18"/>
    <w:rsid w:val="0E570138"/>
    <w:rsid w:val="0E9A33FF"/>
    <w:rsid w:val="0EB72A51"/>
    <w:rsid w:val="0EC36AE6"/>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2C24FB"/>
    <w:rsid w:val="11356D45"/>
    <w:rsid w:val="11534193"/>
    <w:rsid w:val="11611336"/>
    <w:rsid w:val="116C0377"/>
    <w:rsid w:val="119944E3"/>
    <w:rsid w:val="11B06C88"/>
    <w:rsid w:val="11B5604C"/>
    <w:rsid w:val="11C26454"/>
    <w:rsid w:val="11CD325E"/>
    <w:rsid w:val="11D2180D"/>
    <w:rsid w:val="12EA255A"/>
    <w:rsid w:val="13464D5E"/>
    <w:rsid w:val="1398649C"/>
    <w:rsid w:val="139A0B1F"/>
    <w:rsid w:val="13C532EF"/>
    <w:rsid w:val="13C62793"/>
    <w:rsid w:val="144C07C7"/>
    <w:rsid w:val="14627FE2"/>
    <w:rsid w:val="1562595D"/>
    <w:rsid w:val="15652C35"/>
    <w:rsid w:val="156D1455"/>
    <w:rsid w:val="15E91737"/>
    <w:rsid w:val="16015C16"/>
    <w:rsid w:val="16041455"/>
    <w:rsid w:val="16391CAE"/>
    <w:rsid w:val="168C74C9"/>
    <w:rsid w:val="16FC64CC"/>
    <w:rsid w:val="16FF6904"/>
    <w:rsid w:val="171F5F2F"/>
    <w:rsid w:val="1747459A"/>
    <w:rsid w:val="178F5508"/>
    <w:rsid w:val="17D90483"/>
    <w:rsid w:val="181C5F12"/>
    <w:rsid w:val="18207E93"/>
    <w:rsid w:val="18A230A3"/>
    <w:rsid w:val="18A37FC9"/>
    <w:rsid w:val="18AE27A5"/>
    <w:rsid w:val="18E54146"/>
    <w:rsid w:val="19473B43"/>
    <w:rsid w:val="19AC1F9C"/>
    <w:rsid w:val="19EA6791"/>
    <w:rsid w:val="19F825D9"/>
    <w:rsid w:val="1A437161"/>
    <w:rsid w:val="1A562397"/>
    <w:rsid w:val="1A6C6995"/>
    <w:rsid w:val="1A805ECF"/>
    <w:rsid w:val="1AFA27E4"/>
    <w:rsid w:val="1BBA357C"/>
    <w:rsid w:val="1BBC5800"/>
    <w:rsid w:val="1BDD6112"/>
    <w:rsid w:val="1BF630B5"/>
    <w:rsid w:val="1C0715F0"/>
    <w:rsid w:val="1C38167A"/>
    <w:rsid w:val="1C5D600F"/>
    <w:rsid w:val="1C5E37FE"/>
    <w:rsid w:val="1C5F17DC"/>
    <w:rsid w:val="1C680F45"/>
    <w:rsid w:val="1C866676"/>
    <w:rsid w:val="1CA41BA5"/>
    <w:rsid w:val="1CE0100C"/>
    <w:rsid w:val="1CE04ED0"/>
    <w:rsid w:val="1D062C2C"/>
    <w:rsid w:val="1D0F0766"/>
    <w:rsid w:val="1D806FC0"/>
    <w:rsid w:val="1DD85EE2"/>
    <w:rsid w:val="1E322AFA"/>
    <w:rsid w:val="1E39255D"/>
    <w:rsid w:val="1E565798"/>
    <w:rsid w:val="1E5B4E2F"/>
    <w:rsid w:val="1E9C0986"/>
    <w:rsid w:val="1EB145A4"/>
    <w:rsid w:val="1EB26A2F"/>
    <w:rsid w:val="1F197ECC"/>
    <w:rsid w:val="1F9A03FC"/>
    <w:rsid w:val="1F9F4FD0"/>
    <w:rsid w:val="1FB13B43"/>
    <w:rsid w:val="1FB75686"/>
    <w:rsid w:val="1FDE2C12"/>
    <w:rsid w:val="201523AC"/>
    <w:rsid w:val="202820DF"/>
    <w:rsid w:val="203E5C2F"/>
    <w:rsid w:val="20723F75"/>
    <w:rsid w:val="208B0C0A"/>
    <w:rsid w:val="209F2E8C"/>
    <w:rsid w:val="20B35E4D"/>
    <w:rsid w:val="20C94FCD"/>
    <w:rsid w:val="20CF0133"/>
    <w:rsid w:val="217D77E0"/>
    <w:rsid w:val="21E7235D"/>
    <w:rsid w:val="21EF70BE"/>
    <w:rsid w:val="220E66BC"/>
    <w:rsid w:val="2265588B"/>
    <w:rsid w:val="228C2292"/>
    <w:rsid w:val="23541649"/>
    <w:rsid w:val="235E3785"/>
    <w:rsid w:val="23921405"/>
    <w:rsid w:val="23963804"/>
    <w:rsid w:val="23C9100A"/>
    <w:rsid w:val="24421E65"/>
    <w:rsid w:val="24523BCF"/>
    <w:rsid w:val="245B6F27"/>
    <w:rsid w:val="24715151"/>
    <w:rsid w:val="24855506"/>
    <w:rsid w:val="24C456C6"/>
    <w:rsid w:val="24FF3C54"/>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32B62"/>
    <w:rsid w:val="26C86AE1"/>
    <w:rsid w:val="27063174"/>
    <w:rsid w:val="2745621A"/>
    <w:rsid w:val="274B306C"/>
    <w:rsid w:val="28150F91"/>
    <w:rsid w:val="289A0EE5"/>
    <w:rsid w:val="28A2177B"/>
    <w:rsid w:val="28DA25CC"/>
    <w:rsid w:val="29625978"/>
    <w:rsid w:val="29BE7B24"/>
    <w:rsid w:val="29EC1002"/>
    <w:rsid w:val="2A173A82"/>
    <w:rsid w:val="2A27019D"/>
    <w:rsid w:val="2A4A7282"/>
    <w:rsid w:val="2A77431C"/>
    <w:rsid w:val="2ABD6442"/>
    <w:rsid w:val="2AC9179F"/>
    <w:rsid w:val="2ACD268E"/>
    <w:rsid w:val="2AF53CB3"/>
    <w:rsid w:val="2B496FAB"/>
    <w:rsid w:val="2B5F7DC4"/>
    <w:rsid w:val="2BD26C46"/>
    <w:rsid w:val="2BDE5B5E"/>
    <w:rsid w:val="2C3F708C"/>
    <w:rsid w:val="2C871D94"/>
    <w:rsid w:val="2CAE4D3A"/>
    <w:rsid w:val="2CFB6C68"/>
    <w:rsid w:val="2D103609"/>
    <w:rsid w:val="2D5C4C74"/>
    <w:rsid w:val="2D5F771D"/>
    <w:rsid w:val="2E1A5EC1"/>
    <w:rsid w:val="2E653EAF"/>
    <w:rsid w:val="2E6B1F05"/>
    <w:rsid w:val="2EA85B70"/>
    <w:rsid w:val="2EB60EB6"/>
    <w:rsid w:val="2F1876BA"/>
    <w:rsid w:val="2F71563A"/>
    <w:rsid w:val="2F8C2E25"/>
    <w:rsid w:val="2F8E3C27"/>
    <w:rsid w:val="2FC328DF"/>
    <w:rsid w:val="2FE05822"/>
    <w:rsid w:val="2FEA3599"/>
    <w:rsid w:val="301223CD"/>
    <w:rsid w:val="30221543"/>
    <w:rsid w:val="3071536E"/>
    <w:rsid w:val="30AC344A"/>
    <w:rsid w:val="30CD0F38"/>
    <w:rsid w:val="30D065A7"/>
    <w:rsid w:val="312C0E37"/>
    <w:rsid w:val="31451F91"/>
    <w:rsid w:val="3166710B"/>
    <w:rsid w:val="31B97443"/>
    <w:rsid w:val="31E74361"/>
    <w:rsid w:val="322F75E5"/>
    <w:rsid w:val="3239406E"/>
    <w:rsid w:val="3245462B"/>
    <w:rsid w:val="32862408"/>
    <w:rsid w:val="32902492"/>
    <w:rsid w:val="32A41A78"/>
    <w:rsid w:val="32A93554"/>
    <w:rsid w:val="33086177"/>
    <w:rsid w:val="333016EF"/>
    <w:rsid w:val="33314FCC"/>
    <w:rsid w:val="33460DA3"/>
    <w:rsid w:val="334F543C"/>
    <w:rsid w:val="336D70A5"/>
    <w:rsid w:val="33770F5C"/>
    <w:rsid w:val="33A76983"/>
    <w:rsid w:val="33BE6B8B"/>
    <w:rsid w:val="33CD0AF4"/>
    <w:rsid w:val="341B222F"/>
    <w:rsid w:val="343D6FC0"/>
    <w:rsid w:val="346C54C4"/>
    <w:rsid w:val="34FB6BF1"/>
    <w:rsid w:val="3587701E"/>
    <w:rsid w:val="361479B3"/>
    <w:rsid w:val="362A341F"/>
    <w:rsid w:val="36455341"/>
    <w:rsid w:val="36CB51E2"/>
    <w:rsid w:val="36D33EE3"/>
    <w:rsid w:val="36F32FEF"/>
    <w:rsid w:val="37075CEA"/>
    <w:rsid w:val="372344BA"/>
    <w:rsid w:val="37334EA2"/>
    <w:rsid w:val="375C4DD9"/>
    <w:rsid w:val="375D3876"/>
    <w:rsid w:val="37663248"/>
    <w:rsid w:val="37966A72"/>
    <w:rsid w:val="37D37743"/>
    <w:rsid w:val="37E5426D"/>
    <w:rsid w:val="37FF7133"/>
    <w:rsid w:val="38114125"/>
    <w:rsid w:val="38176CB5"/>
    <w:rsid w:val="38252AC8"/>
    <w:rsid w:val="389B5401"/>
    <w:rsid w:val="38B32843"/>
    <w:rsid w:val="39750C1A"/>
    <w:rsid w:val="39815D3F"/>
    <w:rsid w:val="39CB16C6"/>
    <w:rsid w:val="39CE6D77"/>
    <w:rsid w:val="39CF3432"/>
    <w:rsid w:val="3A102EB3"/>
    <w:rsid w:val="3A1559AB"/>
    <w:rsid w:val="3A1716A8"/>
    <w:rsid w:val="3A2C25BF"/>
    <w:rsid w:val="3A420ECD"/>
    <w:rsid w:val="3A877E33"/>
    <w:rsid w:val="3AC57A5A"/>
    <w:rsid w:val="3AEA62F0"/>
    <w:rsid w:val="3B433FA0"/>
    <w:rsid w:val="3B8024AE"/>
    <w:rsid w:val="3BCA2CB8"/>
    <w:rsid w:val="3C0033D9"/>
    <w:rsid w:val="3C201861"/>
    <w:rsid w:val="3C351081"/>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411139"/>
    <w:rsid w:val="3F650C7F"/>
    <w:rsid w:val="3F7635AF"/>
    <w:rsid w:val="3FA361A9"/>
    <w:rsid w:val="3FE90955"/>
    <w:rsid w:val="3FEA64CB"/>
    <w:rsid w:val="3FF57D0C"/>
    <w:rsid w:val="401A75E2"/>
    <w:rsid w:val="40333ECA"/>
    <w:rsid w:val="405368AD"/>
    <w:rsid w:val="40A601F0"/>
    <w:rsid w:val="40B345F0"/>
    <w:rsid w:val="40BF08B4"/>
    <w:rsid w:val="411D0018"/>
    <w:rsid w:val="413328ED"/>
    <w:rsid w:val="41392B4A"/>
    <w:rsid w:val="41C04416"/>
    <w:rsid w:val="41C31E09"/>
    <w:rsid w:val="41D47B54"/>
    <w:rsid w:val="42096DA4"/>
    <w:rsid w:val="42571ED3"/>
    <w:rsid w:val="42A12AD7"/>
    <w:rsid w:val="42B31FAB"/>
    <w:rsid w:val="42C15BDB"/>
    <w:rsid w:val="431350FA"/>
    <w:rsid w:val="43171E14"/>
    <w:rsid w:val="431B4412"/>
    <w:rsid w:val="4331043E"/>
    <w:rsid w:val="4331172A"/>
    <w:rsid w:val="43374264"/>
    <w:rsid w:val="433E53DA"/>
    <w:rsid w:val="43895608"/>
    <w:rsid w:val="43B31C0B"/>
    <w:rsid w:val="43DA60A1"/>
    <w:rsid w:val="43E35A87"/>
    <w:rsid w:val="43EC55F4"/>
    <w:rsid w:val="4477148F"/>
    <w:rsid w:val="44947B97"/>
    <w:rsid w:val="44A75A3C"/>
    <w:rsid w:val="44B519AF"/>
    <w:rsid w:val="44C00C32"/>
    <w:rsid w:val="44CF62D6"/>
    <w:rsid w:val="44F71EFD"/>
    <w:rsid w:val="4502587E"/>
    <w:rsid w:val="458429FA"/>
    <w:rsid w:val="463C0677"/>
    <w:rsid w:val="46462965"/>
    <w:rsid w:val="465D2233"/>
    <w:rsid w:val="46773189"/>
    <w:rsid w:val="467C4988"/>
    <w:rsid w:val="468D35B1"/>
    <w:rsid w:val="46C060ED"/>
    <w:rsid w:val="46DC7BF5"/>
    <w:rsid w:val="46EF6089"/>
    <w:rsid w:val="46F85ECC"/>
    <w:rsid w:val="47157937"/>
    <w:rsid w:val="47187FE4"/>
    <w:rsid w:val="4719630E"/>
    <w:rsid w:val="47310F34"/>
    <w:rsid w:val="47352FEC"/>
    <w:rsid w:val="47413DCB"/>
    <w:rsid w:val="47463708"/>
    <w:rsid w:val="477C5B9E"/>
    <w:rsid w:val="4780431E"/>
    <w:rsid w:val="479235C6"/>
    <w:rsid w:val="482F22FC"/>
    <w:rsid w:val="483A153F"/>
    <w:rsid w:val="48714DBB"/>
    <w:rsid w:val="49540677"/>
    <w:rsid w:val="496658A3"/>
    <w:rsid w:val="49926C6C"/>
    <w:rsid w:val="49AA4FB0"/>
    <w:rsid w:val="49DB78B5"/>
    <w:rsid w:val="49E97A04"/>
    <w:rsid w:val="49EA569C"/>
    <w:rsid w:val="4A1A59D7"/>
    <w:rsid w:val="4A494A22"/>
    <w:rsid w:val="4A911B79"/>
    <w:rsid w:val="4ADF223E"/>
    <w:rsid w:val="4AF07DCC"/>
    <w:rsid w:val="4B620F05"/>
    <w:rsid w:val="4BAD0F90"/>
    <w:rsid w:val="4C2274BE"/>
    <w:rsid w:val="4D377F90"/>
    <w:rsid w:val="4D3D1D46"/>
    <w:rsid w:val="4D743394"/>
    <w:rsid w:val="4D7C0517"/>
    <w:rsid w:val="4DD721E4"/>
    <w:rsid w:val="4DD86643"/>
    <w:rsid w:val="4DDE7B5E"/>
    <w:rsid w:val="4E062159"/>
    <w:rsid w:val="4E340A59"/>
    <w:rsid w:val="4E8978EA"/>
    <w:rsid w:val="4EC56144"/>
    <w:rsid w:val="4EC72940"/>
    <w:rsid w:val="4EEA4880"/>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363DAD"/>
    <w:rsid w:val="51D501ED"/>
    <w:rsid w:val="51E67581"/>
    <w:rsid w:val="51F10DE8"/>
    <w:rsid w:val="522D7F16"/>
    <w:rsid w:val="523952D8"/>
    <w:rsid w:val="523B2FBD"/>
    <w:rsid w:val="52400F9E"/>
    <w:rsid w:val="52473BB8"/>
    <w:rsid w:val="527E1EAF"/>
    <w:rsid w:val="5288313B"/>
    <w:rsid w:val="52D27DE3"/>
    <w:rsid w:val="52F33045"/>
    <w:rsid w:val="53195734"/>
    <w:rsid w:val="531F408E"/>
    <w:rsid w:val="532E5683"/>
    <w:rsid w:val="53406525"/>
    <w:rsid w:val="5346488C"/>
    <w:rsid w:val="53476745"/>
    <w:rsid w:val="534B5C0F"/>
    <w:rsid w:val="53E44017"/>
    <w:rsid w:val="5432323D"/>
    <w:rsid w:val="54331B24"/>
    <w:rsid w:val="54686A39"/>
    <w:rsid w:val="548432FD"/>
    <w:rsid w:val="54E641C3"/>
    <w:rsid w:val="54EC6DF6"/>
    <w:rsid w:val="54F16F78"/>
    <w:rsid w:val="55215714"/>
    <w:rsid w:val="554D7806"/>
    <w:rsid w:val="55865C3F"/>
    <w:rsid w:val="55A94050"/>
    <w:rsid w:val="55CA36B6"/>
    <w:rsid w:val="56101070"/>
    <w:rsid w:val="567F5F3C"/>
    <w:rsid w:val="56BF4844"/>
    <w:rsid w:val="56DB6AC7"/>
    <w:rsid w:val="56DF16DC"/>
    <w:rsid w:val="57780B5F"/>
    <w:rsid w:val="57827D4C"/>
    <w:rsid w:val="57B96494"/>
    <w:rsid w:val="57DD76E9"/>
    <w:rsid w:val="57E02CC4"/>
    <w:rsid w:val="57FC658A"/>
    <w:rsid w:val="57FE5FE5"/>
    <w:rsid w:val="586A1F97"/>
    <w:rsid w:val="589C6ECF"/>
    <w:rsid w:val="59597413"/>
    <w:rsid w:val="59AF343D"/>
    <w:rsid w:val="59EE5797"/>
    <w:rsid w:val="5AC272A3"/>
    <w:rsid w:val="5B092532"/>
    <w:rsid w:val="5B307B0A"/>
    <w:rsid w:val="5BB1110B"/>
    <w:rsid w:val="5C2B7BE1"/>
    <w:rsid w:val="5C3655A9"/>
    <w:rsid w:val="5C621337"/>
    <w:rsid w:val="5C7F01BD"/>
    <w:rsid w:val="5CFF6F8D"/>
    <w:rsid w:val="5D6C33D5"/>
    <w:rsid w:val="5DA25547"/>
    <w:rsid w:val="5DB76B81"/>
    <w:rsid w:val="5DC5227C"/>
    <w:rsid w:val="5DD32B36"/>
    <w:rsid w:val="5DEC6C8E"/>
    <w:rsid w:val="5DF951D1"/>
    <w:rsid w:val="5DFA4819"/>
    <w:rsid w:val="5E7128C8"/>
    <w:rsid w:val="5EFB79A1"/>
    <w:rsid w:val="5F2A616C"/>
    <w:rsid w:val="5F3C052E"/>
    <w:rsid w:val="5F6C71D0"/>
    <w:rsid w:val="5F785148"/>
    <w:rsid w:val="5F903222"/>
    <w:rsid w:val="5FA8049F"/>
    <w:rsid w:val="5FC04A97"/>
    <w:rsid w:val="5FF2718E"/>
    <w:rsid w:val="5FFF4EA8"/>
    <w:rsid w:val="602B2726"/>
    <w:rsid w:val="60417BB4"/>
    <w:rsid w:val="608C5797"/>
    <w:rsid w:val="60A725D1"/>
    <w:rsid w:val="60B2650C"/>
    <w:rsid w:val="611D40E2"/>
    <w:rsid w:val="614462DE"/>
    <w:rsid w:val="61B516C4"/>
    <w:rsid w:val="61C13B66"/>
    <w:rsid w:val="61DB4C28"/>
    <w:rsid w:val="61EF4764"/>
    <w:rsid w:val="623B60A2"/>
    <w:rsid w:val="625904A9"/>
    <w:rsid w:val="62A64AED"/>
    <w:rsid w:val="62FD2CBF"/>
    <w:rsid w:val="632D32DF"/>
    <w:rsid w:val="636B778B"/>
    <w:rsid w:val="63713FBD"/>
    <w:rsid w:val="63950102"/>
    <w:rsid w:val="63A66B70"/>
    <w:rsid w:val="63B4454C"/>
    <w:rsid w:val="641D5FD9"/>
    <w:rsid w:val="644545DB"/>
    <w:rsid w:val="64566E62"/>
    <w:rsid w:val="647677D7"/>
    <w:rsid w:val="64770209"/>
    <w:rsid w:val="65042865"/>
    <w:rsid w:val="651360F5"/>
    <w:rsid w:val="651B024D"/>
    <w:rsid w:val="652A37D1"/>
    <w:rsid w:val="65571260"/>
    <w:rsid w:val="65620EA6"/>
    <w:rsid w:val="65AB3C61"/>
    <w:rsid w:val="65B25CB4"/>
    <w:rsid w:val="65CE2481"/>
    <w:rsid w:val="65FB616C"/>
    <w:rsid w:val="661125F2"/>
    <w:rsid w:val="6611695D"/>
    <w:rsid w:val="66194DC3"/>
    <w:rsid w:val="66267FAE"/>
    <w:rsid w:val="668D09A2"/>
    <w:rsid w:val="669764AC"/>
    <w:rsid w:val="66B8399A"/>
    <w:rsid w:val="66BE0674"/>
    <w:rsid w:val="66D55C0F"/>
    <w:rsid w:val="66D56920"/>
    <w:rsid w:val="66DE2AC5"/>
    <w:rsid w:val="672A40B7"/>
    <w:rsid w:val="6746660F"/>
    <w:rsid w:val="6749451C"/>
    <w:rsid w:val="674A4227"/>
    <w:rsid w:val="679300D6"/>
    <w:rsid w:val="684478D1"/>
    <w:rsid w:val="686109FC"/>
    <w:rsid w:val="686801CC"/>
    <w:rsid w:val="686B1CC5"/>
    <w:rsid w:val="688C32E6"/>
    <w:rsid w:val="68D84C26"/>
    <w:rsid w:val="694D466A"/>
    <w:rsid w:val="695143FB"/>
    <w:rsid w:val="698A3A01"/>
    <w:rsid w:val="698D0D6B"/>
    <w:rsid w:val="69E6116E"/>
    <w:rsid w:val="6A051C1C"/>
    <w:rsid w:val="6A0C7949"/>
    <w:rsid w:val="6A461941"/>
    <w:rsid w:val="6A902328"/>
    <w:rsid w:val="6AA33CF1"/>
    <w:rsid w:val="6ABD1719"/>
    <w:rsid w:val="6ACC25CE"/>
    <w:rsid w:val="6B144D07"/>
    <w:rsid w:val="6B275374"/>
    <w:rsid w:val="6B383C34"/>
    <w:rsid w:val="6B3E3B32"/>
    <w:rsid w:val="6B806BA9"/>
    <w:rsid w:val="6B96571C"/>
    <w:rsid w:val="6BAF67DE"/>
    <w:rsid w:val="6BEB28AD"/>
    <w:rsid w:val="6C1D1BAE"/>
    <w:rsid w:val="6C32108A"/>
    <w:rsid w:val="6C324ACA"/>
    <w:rsid w:val="6C495CD7"/>
    <w:rsid w:val="6C501D6F"/>
    <w:rsid w:val="6C6C7186"/>
    <w:rsid w:val="6C71153E"/>
    <w:rsid w:val="6CA67BC0"/>
    <w:rsid w:val="6CC91B21"/>
    <w:rsid w:val="6CE10EDA"/>
    <w:rsid w:val="6D4F01B3"/>
    <w:rsid w:val="6D9B0E92"/>
    <w:rsid w:val="6DC319FF"/>
    <w:rsid w:val="6E541954"/>
    <w:rsid w:val="6E6D5C0E"/>
    <w:rsid w:val="6E7C3113"/>
    <w:rsid w:val="6E934195"/>
    <w:rsid w:val="6EA67FA2"/>
    <w:rsid w:val="6F354541"/>
    <w:rsid w:val="6F7915DC"/>
    <w:rsid w:val="6F957251"/>
    <w:rsid w:val="6F9B1553"/>
    <w:rsid w:val="700A5B3E"/>
    <w:rsid w:val="707F2C23"/>
    <w:rsid w:val="70921C55"/>
    <w:rsid w:val="710C022E"/>
    <w:rsid w:val="71283ECD"/>
    <w:rsid w:val="713D11CB"/>
    <w:rsid w:val="71502437"/>
    <w:rsid w:val="71D76A8E"/>
    <w:rsid w:val="71E362C3"/>
    <w:rsid w:val="731775B6"/>
    <w:rsid w:val="736B662B"/>
    <w:rsid w:val="73BA11B9"/>
    <w:rsid w:val="73D60472"/>
    <w:rsid w:val="73F53D48"/>
    <w:rsid w:val="7463285B"/>
    <w:rsid w:val="7496752E"/>
    <w:rsid w:val="755A0A76"/>
    <w:rsid w:val="755B54D7"/>
    <w:rsid w:val="75765328"/>
    <w:rsid w:val="75A177EE"/>
    <w:rsid w:val="75C8518C"/>
    <w:rsid w:val="75D86CD4"/>
    <w:rsid w:val="760E7139"/>
    <w:rsid w:val="76496AA8"/>
    <w:rsid w:val="76745CA5"/>
    <w:rsid w:val="768559AF"/>
    <w:rsid w:val="76A05F87"/>
    <w:rsid w:val="76F33AE6"/>
    <w:rsid w:val="76F41191"/>
    <w:rsid w:val="773D6D01"/>
    <w:rsid w:val="779352B4"/>
    <w:rsid w:val="77B21B30"/>
    <w:rsid w:val="77DF2692"/>
    <w:rsid w:val="77EC1D59"/>
    <w:rsid w:val="783E6571"/>
    <w:rsid w:val="78502F65"/>
    <w:rsid w:val="786E6C4A"/>
    <w:rsid w:val="789D2BB8"/>
    <w:rsid w:val="78DB6555"/>
    <w:rsid w:val="78FD20DF"/>
    <w:rsid w:val="79442C5B"/>
    <w:rsid w:val="795654B4"/>
    <w:rsid w:val="79E24199"/>
    <w:rsid w:val="7A281851"/>
    <w:rsid w:val="7A550F13"/>
    <w:rsid w:val="7A773BB5"/>
    <w:rsid w:val="7AA634A2"/>
    <w:rsid w:val="7B345817"/>
    <w:rsid w:val="7B62786A"/>
    <w:rsid w:val="7BAD7F79"/>
    <w:rsid w:val="7BE82E7A"/>
    <w:rsid w:val="7C047330"/>
    <w:rsid w:val="7C1A0DC0"/>
    <w:rsid w:val="7CE039CF"/>
    <w:rsid w:val="7D273F15"/>
    <w:rsid w:val="7D54267F"/>
    <w:rsid w:val="7D7C739E"/>
    <w:rsid w:val="7D962891"/>
    <w:rsid w:val="7DBD5F66"/>
    <w:rsid w:val="7DC17EA6"/>
    <w:rsid w:val="7E0D5B2C"/>
    <w:rsid w:val="7E2E7A36"/>
    <w:rsid w:val="7E6D055E"/>
    <w:rsid w:val="7E7F66A4"/>
    <w:rsid w:val="7EA72D17"/>
    <w:rsid w:val="7EBC7738"/>
    <w:rsid w:val="7F277A16"/>
    <w:rsid w:val="7F2F2002"/>
    <w:rsid w:val="7FCE14D1"/>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customStyle="1" w:styleId="3">
    <w:name w:val="（.a正文"/>
    <w:qFormat/>
    <w:uiPriority w:val="0"/>
    <w:pPr>
      <w:adjustRightInd w:val="0"/>
      <w:spacing w:line="480" w:lineRule="exact"/>
      <w:ind w:firstLine="200" w:firstLineChars="200"/>
      <w:jc w:val="both"/>
    </w:pPr>
    <w:rPr>
      <w:rFonts w:ascii="Times New Roman" w:hAnsi="Times New Roman" w:eastAsia="宋体" w:cs="Times New Roman"/>
      <w:bCs/>
      <w:kern w:val="2"/>
      <w:sz w:val="24"/>
      <w:szCs w:val="24"/>
      <w:lang w:val="en-US" w:eastAsia="zh-CN" w:bidi="ar-SA"/>
    </w:rPr>
  </w:style>
  <w:style w:type="paragraph" w:styleId="4">
    <w:name w:val="annotation text"/>
    <w:basedOn w:val="1"/>
    <w:qFormat/>
    <w:uiPriority w:val="0"/>
    <w:pPr>
      <w:jc w:val="left"/>
    </w:pPr>
  </w:style>
  <w:style w:type="paragraph" w:styleId="5">
    <w:name w:val="Body Text"/>
    <w:basedOn w:val="1"/>
    <w:next w:val="6"/>
    <w:link w:val="20"/>
    <w:qFormat/>
    <w:uiPriority w:val="99"/>
    <w:pPr>
      <w:spacing w:after="120"/>
    </w:pPr>
    <w:rPr>
      <w:rFonts w:ascii="Calibri" w:hAnsi="Calibri"/>
      <w:szCs w:val="22"/>
    </w:rPr>
  </w:style>
  <w:style w:type="paragraph" w:customStyle="1" w:styleId="6">
    <w:name w:val="Date1"/>
    <w:basedOn w:val="1"/>
    <w:next w:val="1"/>
    <w:qFormat/>
    <w:uiPriority w:val="0"/>
    <w:pPr>
      <w:adjustRightInd w:val="0"/>
      <w:textAlignment w:val="baseline"/>
    </w:pPr>
    <w:rPr>
      <w:szCs w:val="20"/>
    </w:rPr>
  </w:style>
  <w:style w:type="paragraph" w:styleId="7">
    <w:name w:val="Body Text Indent"/>
    <w:basedOn w:val="1"/>
    <w:next w:val="1"/>
    <w:qFormat/>
    <w:uiPriority w:val="99"/>
    <w:pPr>
      <w:ind w:left="420" w:leftChars="200"/>
    </w:p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5"/>
    <w:next w:val="1"/>
    <w:qFormat/>
    <w:uiPriority w:val="0"/>
    <w:pPr>
      <w:spacing w:after="120"/>
      <w:ind w:firstLine="420" w:firstLineChars="100"/>
    </w:pPr>
  </w:style>
  <w:style w:type="paragraph" w:styleId="13">
    <w:name w:val="Body Text First Indent 2"/>
    <w:basedOn w:val="7"/>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20">
    <w:name w:val="正文文本 Char"/>
    <w:basedOn w:val="15"/>
    <w:link w:val="5"/>
    <w:semiHidden/>
    <w:qFormat/>
    <w:uiPriority w:val="99"/>
    <w:rPr>
      <w:color w:val="000000"/>
      <w:kern w:val="0"/>
      <w:szCs w:val="20"/>
    </w:rPr>
  </w:style>
  <w:style w:type="character" w:customStyle="1" w:styleId="21">
    <w:name w:val="日期 Char"/>
    <w:basedOn w:val="15"/>
    <w:link w:val="8"/>
    <w:semiHidden/>
    <w:qFormat/>
    <w:uiPriority w:val="99"/>
    <w:rPr>
      <w:color w:val="000000"/>
      <w:kern w:val="0"/>
      <w:szCs w:val="20"/>
    </w:rPr>
  </w:style>
  <w:style w:type="character" w:customStyle="1" w:styleId="22">
    <w:name w:val="页脚 Char"/>
    <w:basedOn w:val="17"/>
    <w:link w:val="9"/>
    <w:qFormat/>
    <w:locked/>
    <w:uiPriority w:val="99"/>
    <w:rPr>
      <w:rFonts w:cs="Times New Roman"/>
      <w:color w:val="000000"/>
      <w:sz w:val="18"/>
    </w:rPr>
  </w:style>
  <w:style w:type="character" w:customStyle="1" w:styleId="23">
    <w:name w:val="页眉 Char"/>
    <w:basedOn w:val="17"/>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7"/>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7"/>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1044</Words>
  <Characters>1098</Characters>
  <Lines>10</Lines>
  <Paragraphs>3</Paragraphs>
  <TotalTime>68</TotalTime>
  <ScaleCrop>false</ScaleCrop>
  <LinksUpToDate>false</LinksUpToDate>
  <CharactersWithSpaces>1241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2023-02-01T03:43:25Z</cp:lastPrinted>
  <dcterms:modified xsi:type="dcterms:W3CDTF">2023-02-01T03:45:53Z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8AA8B29D01F243088E7C7029CA39FF15</vt:lpwstr>
  </property>
</Properties>
</file>