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color w:val="484848"/>
          <w:sz w:val="32"/>
          <w:szCs w:val="28"/>
        </w:rPr>
      </w:pPr>
      <w:r>
        <w:rPr>
          <w:rFonts w:hint="eastAsia" w:ascii="黑体" w:hAnsi="黑体" w:eastAsia="黑体"/>
          <w:color w:val="484848"/>
          <w:sz w:val="32"/>
          <w:szCs w:val="28"/>
        </w:rPr>
        <w:t>附件2</w:t>
      </w:r>
    </w:p>
    <w:p>
      <w:pPr>
        <w:pStyle w:val="4"/>
        <w:spacing w:before="0" w:beforeAutospacing="0" w:after="0" w:afterAutospacing="0" w:line="600" w:lineRule="exact"/>
        <w:jc w:val="both"/>
        <w:rPr>
          <w:rFonts w:ascii="黑体" w:hAnsi="黑体" w:eastAsia="黑体"/>
          <w:color w:val="484848"/>
          <w:sz w:val="32"/>
          <w:szCs w:val="28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鄂尔多斯市东胜区人民政府废止的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行政规范性文件目录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5"/>
        <w:tblW w:w="9425" w:type="dxa"/>
        <w:tblInd w:w="-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518"/>
        <w:gridCol w:w="1252"/>
        <w:gridCol w:w="5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ascii="方正小标宋_GBK" w:eastAsia="方正小标宋_GBK"/>
                <w:sz w:val="28"/>
                <w:szCs w:val="32"/>
              </w:rPr>
            </w:pPr>
            <w:r>
              <w:rPr>
                <w:rFonts w:hint="eastAsia" w:ascii="方正小标宋_GBK" w:eastAsia="方正小标宋_GBK"/>
                <w:sz w:val="28"/>
                <w:szCs w:val="32"/>
              </w:rPr>
              <w:t>序号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ascii="方正小标宋_GBK" w:eastAsia="方正小标宋_GBK"/>
                <w:sz w:val="28"/>
                <w:szCs w:val="32"/>
              </w:rPr>
            </w:pPr>
            <w:r>
              <w:rPr>
                <w:rFonts w:hint="eastAsia" w:ascii="方正小标宋_GBK" w:eastAsia="方正小标宋_GBK"/>
                <w:sz w:val="28"/>
                <w:szCs w:val="32"/>
              </w:rPr>
              <w:t>发文机关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ascii="方正小标宋_GBK" w:hAnsi="Calibri" w:eastAsia="方正小标宋_GBK" w:cs="Times New Roman"/>
                <w:sz w:val="28"/>
                <w:szCs w:val="32"/>
              </w:rPr>
            </w:pPr>
            <w:r>
              <w:rPr>
                <w:rFonts w:hint="eastAsia" w:ascii="方正小标宋_GBK" w:eastAsia="方正小标宋_GBK"/>
                <w:sz w:val="28"/>
                <w:szCs w:val="32"/>
              </w:rPr>
              <w:t>文号</w:t>
            </w:r>
          </w:p>
        </w:tc>
        <w:tc>
          <w:tcPr>
            <w:tcW w:w="5802" w:type="dxa"/>
          </w:tcPr>
          <w:p>
            <w:pPr>
              <w:jc w:val="center"/>
              <w:rPr>
                <w:rFonts w:ascii="方正小标宋_GBK" w:hAnsi="Calibri" w:eastAsia="方正小标宋_GBK" w:cs="Times New Roman"/>
                <w:sz w:val="28"/>
                <w:szCs w:val="32"/>
              </w:rPr>
            </w:pPr>
            <w:r>
              <w:rPr>
                <w:rFonts w:hint="eastAsia" w:ascii="方正小标宋_GBK" w:eastAsia="方正小标宋_GBK"/>
                <w:sz w:val="28"/>
                <w:szCs w:val="32"/>
              </w:rPr>
              <w:t>文件名称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东胜区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人民政府</w:t>
            </w:r>
          </w:p>
        </w:tc>
        <w:tc>
          <w:tcPr>
            <w:tcW w:w="12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东政发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8"/>
              </w:rPr>
              <w:t>〔2018〕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8"/>
              </w:rPr>
              <w:t>60号</w:t>
            </w:r>
          </w:p>
        </w:tc>
        <w:tc>
          <w:tcPr>
            <w:tcW w:w="5802" w:type="dxa"/>
            <w:vAlign w:val="center"/>
          </w:tcPr>
          <w:p>
            <w:pPr>
              <w:spacing w:line="520" w:lineRule="exact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鄂尔多斯市东胜区人民政府关于印发《煤矿露天开采及地质灾害治理项目土地复垦保证金管理办法》的通知</w:t>
            </w:r>
          </w:p>
        </w:tc>
      </w:tr>
    </w:tbl>
    <w:p>
      <w:bookmarkStart w:id="0" w:name="_GoBack"/>
      <w:bookmarkEnd w:id="0"/>
    </w:p>
    <w:sectPr>
      <w:pgSz w:w="11906" w:h="16838"/>
      <w:pgMar w:top="1474" w:right="1985" w:bottom="1588" w:left="2098" w:header="851" w:footer="992" w:gutter="0"/>
      <w:pgNumType w:fmt="numberInDash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UxYWY1MGJlYjJiN2NmYmRjMDBkZGU1NmMzM2IifQ=="/>
  </w:docVars>
  <w:rsids>
    <w:rsidRoot w:val="53211A7D"/>
    <w:rsid w:val="4F104AF1"/>
    <w:rsid w:val="5321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10842</Words>
  <Characters>11361</Characters>
  <Lines>0</Lines>
  <Paragraphs>0</Paragraphs>
  <TotalTime>0</TotalTime>
  <ScaleCrop>false</ScaleCrop>
  <LinksUpToDate>false</LinksUpToDate>
  <CharactersWithSpaces>11401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2023-11-10T02:35:00Z</dcterms:created>
  <dc:creator>Administrator</dc:creator>
  <cp:lastModifiedBy>Administrator</cp:lastModifiedBy>
  <dcterms:modified xsi:type="dcterms:W3CDTF">2023-12-13T07:22:08Z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81804E88445543B197BF4C1936BBD727_11</vt:lpwstr>
  </property>
</Properties>
</file>