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-11"/>
          <w:kern w:val="0"/>
          <w:sz w:val="44"/>
          <w:szCs w:val="44"/>
          <w:lang w:val="en-US" w:eastAsia="zh-CN" w:bidi="ar"/>
        </w:rPr>
        <w:t>东胜区关于激发文旅消费潜力促进文旅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-11"/>
          <w:kern w:val="0"/>
          <w:sz w:val="44"/>
          <w:szCs w:val="44"/>
          <w:lang w:val="en-US" w:eastAsia="zh-CN" w:bidi="ar"/>
        </w:rPr>
        <w:t>深度融合推动文旅产业高质量发展的若干政策措施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（征求意见稿）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bookmarkEnd w:id="0"/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为深入贯彻落实习近平总书记关于文化和旅游工作的重要论述精神，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进一步丰富东胜区优质文化旅游产品供给，释放文化和旅游消费潜力，推动文旅产业高质量发展，根据《国务院办公厅关于印发&lt;进一步培育新增长点繁荣文化和旅游消费的若干措施〉的通知》（国办发〔2025〕2号）、《内蒙古自治区人民政府办公厅关于印发&lt;自治区进一步培育新增长点繁荣文化和旅游消费工作方案〉的通知》（内政办发〔2025〕8号）以及《鄂尔多斯市人民政府关于印发&lt;进一步繁荣文化和旅游消费若干政策措施〉的通知》（鄂府发〔2025〕17号）等精神,结合我区实际，提出以下政策措施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一、支持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“引客入胜”旅游推广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（一）国内组团游客。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鼓励旅行社积极开展“游客招徕”，一次性组织市外200人、300人、400人及以上的游客到东胜区旅游，在东胜区住宿1晚并游览2个以上区属A级旅游景区（含2个），分别给予每人30元、40元、50元补贴，本年度内每家旅行社该项补贴不超过20万元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（二）入境客源拓展。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全年累计组织境外游客（含港、澳、台）1000人（含）以上，游览2个以上区属A级旅游景区并在东胜区住宿1晚以上的，一次性补贴5万元，按照对应原则可累计奖励，本年度内每家旅行社该项补贴不超过20万元。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楷体_GB2312" w:hAnsi="宋体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支持</w:t>
      </w:r>
      <w:r>
        <w:rPr>
          <w:rFonts w:hint="eastAsia" w:ascii="楷体_GB2312" w:hAnsi="宋体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研学</w:t>
      </w:r>
      <w:r>
        <w:rPr>
          <w:rFonts w:hint="eastAsia" w:ascii="楷体_GB2312" w:hAnsi="宋体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和银发旅游市场培育。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鼓励各类研学、养老、康养机构与旅行社合作开展研学、康养旅游活动，全年累计组织东胜区外人数1000人（含）以上，在东胜区住宿 2晚（含）以上且游览2个（含）以上区属A级旅游景区或研学基地，一次性补贴2万元，全年累计组织人数在2000人（含）以上，一次性补贴5万元，本年度内每家旅行社该项补贴不超过20万元。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二、支持新媒体平台赋能文旅宣传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鼓励网红达人、自媒体账号利用抖音、微信视频号、快手、小红书新媒体平台，围绕东胜民俗民风、地方美食、景区景点、特色民宿、非遗文创及各类文旅活动等内容，通过短视频、微短剧、图片或软文等形式对东胜区进行全角度宣传推广，根据每个账号的内容发布数量及点赞数量进行综合评选，单个账号全年至少发布东胜相关选题内容30条，累计浏览量达1000万次以上方可参加评选。按照综合评价对前30个账号给予补贴。第一名补贴20万元、第二名补贴15万元、第三名补贴10万元，第四名至第十名补贴8万元，第十一名至二十名补贴5万元，第二十一名至三十名补贴3万元；对全国范围内带动性较大的现象级爆款视频，根据实际效果，给予一次性奖励20万元；对综合评价前三名的自媒体账号，由东胜区文旅局授予“东胜文旅推荐官”称号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三、激发文旅演艺市场活力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（一）支持驻场演艺项目发展。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支持市场主体在旅游景区、特色街区、商业综合体等开发建设戏剧、话剧、音乐剧、脱口秀、综艺秀等微型驻场演艺项目，对年内投入（不含劳务支出、场地费用）200万元以上，建成并具备连续运营条件的，按照实际投资额的20%给予项目补贴，一次性补贴不超过100万元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（二）支持实景演艺项目建设。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支持市场主体充分挖掘地方民俗、历史文化元素，打造实景演艺项目，对年内投入（不含劳务支出、场地费用）3000万元以上并建成运营的，按照实际投资额的20%给予项目补贴，一次性补贴不超过1000万元。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（三）支持优秀文艺演出市场培育。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对注册地在东胜区的企业组织引进音乐会、音乐剧、儿童剧、诗歌朗诵、戏曲曲艺、歌友会等文艺演出活动，每项活动投入（不含场地和设备租赁）10万元以上，售票1000人以上，一次性补贴2万元；投入（不含场地和设备租赁）在20万元以上，售票1000人以上，一次性补贴5万元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64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四、支持大型活动的组织开展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鼓励发展“文旅+演艺”“文旅+赛事”等“文旅+”新模式、新业态，逐步打造“跟着演出游东胜”“跟着赛事游东胜”品牌活动。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（一）支持大型赛事活动开展。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对引进市级以上声乐、器乐、舞蹈、书画、合唱节等大型赛事、展演、展览等活动，每项活动组织市外参赛（参展商）人数达500人以上，给予组织机构一次性2万元补贴，人数达1000人以上，给予组织机构一次性6万元补贴，人数达2000人以上，给予组织机构一次性15万元补贴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（二）支持大型演艺活动开展。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同时鼓励和引导市场主体举办、引进音乐节、演唱会等大型演艺活动。对举办音乐节活动，一次性投入500万元以上，累计售票3万人以上，给予一次性补贴50万元；对举办演唱会活动，单场售票3万人以上的，给予每场一次性补贴100万元，单场售票4万人以上的，给予每场一次性补贴200万元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五、支持文旅商品研发和实体店建设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（一）支持特色文旅商品研发。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围绕北疆文化及“歌游内蒙古”区域文旅品牌建设，充分挖掘东胜区地域、民俗文化底色，推动研发精品化、特色化系列文旅商品并逐步培育“东胜有礼”文旅商品清单，对注册地在东胜区的企业当年研发投入超20万元以上并完成上市销售10款以上文旅商品，给予实施企业一次性补贴5万元；当年研发投入超50万元以上并完成上市销售30款以上文旅商品，给予实施企业一次性补贴15万元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（二）支持“东胜有礼”实体店建设。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鼓励企业在旅游景区、火车站、特色街区、文创园区、星级酒店、商业综合体等场所新建“东胜有礼”实体店，投资在20万元以上，营业面积为50㎡以上并符合连续经营条件的，且经营东胜区本土特色商品品种达到50种以上，一次性补贴10万元；投资在60万元以上，营业面积为150㎡及以上并符合连续经营条件的，且经营东胜区本土特色产品品种达到100种以上，一次性补贴30万元。全年扶持总数不超过5家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64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六、扶持拓展新兴文旅消费场景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加大引导和支持市场主体对新兴文旅消费空间、产品的投资力度，鼓励开发建设帐篷营地、汽车营地、特色民宿、户外露营、庭院经济、特色街区、乡村旅游综合体等新产品新业态项目，对当年完成投入200万元以上并建成运营的，给予一次性补贴30万元，对当年完成投入300万元以上并建成运营的，给予一次性补贴50万元；发挥重大文旅项目示范引领作用，支持大型文旅项目建设，对当年完成投入500万元以上并建成运营的，一次性补贴100万元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七、支持夜间文旅消费潜力持续释放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加大对夜间特色消费项目的培育，鼓励各市场主体围绕“夜食、夜游、夜演、夜购、夜集”等多元业态，实施夜间消费项目，对当年完成投入100万元以上（不含劳务支出、场地费用）并建成运营的，其中文旅体验型项目或特色活动开展投入占比不低于总投入的20%，根据实施效果，按照不超过实际投入的20%，给予一次性补助，最高不超过30万元。对当年投入300万元以上（不含劳务支出、场地费用）并建成运营的，按照不超过实际投入的25%，给予一次性补助，最高不超过100万元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政策措施自发布之日起实施，执行期为1年，由东胜区文化和旅游局会同区财政局等有关部门制定具体实施细则，对符合本政策措施的事项，在同一年度内按照“就高且不重复”的原则予以支持。符合自治区和鄂尔多斯市其他相关奖补政策可叠加享受。在执行过程中遇到国家、自治区重大政策变动，上述政策将相应调整，本政策措施由东胜区文化和旅游局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A3195"/>
    <w:rsid w:val="078C1BEF"/>
    <w:rsid w:val="0ECA3195"/>
    <w:rsid w:val="1842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2025-05-27T01:23:00Z</dcterms:created>
  <dc:creator>演示人</dc:creator>
  <cp:lastModifiedBy>演示人</cp:lastModifiedBy>
  <dcterms:modified xsi:type="dcterms:W3CDTF">2025-05-27T01:28:51Z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BD17C479EC6F4487A4A42AAEE4409943</vt:lpwstr>
  </property>
</Properties>
</file>