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Autospacing="0" w:afterAutospacing="0" w:line="540" w:lineRule="exact"/>
        <w:ind w:left="0" w:leftChars="0" w:right="0"/>
        <w:jc w:val="center"/>
        <w:textAlignment w:val="auto"/>
        <w:rPr>
          <w:rFonts w:hint="eastAsia" w:ascii="方正小标宋简体" w:hAnsi="方正小标宋简体" w:eastAsia="方正小标宋简体" w:cs="方正小标宋简体"/>
          <w:b w:val="0"/>
          <w:bCs w:val="0"/>
          <w:color w:val="auto"/>
          <w:spacing w:val="0"/>
          <w:sz w:val="44"/>
          <w:szCs w:val="44"/>
          <w:lang w:eastAsia="zh-CN"/>
        </w:rPr>
      </w:pPr>
      <w:r>
        <w:rPr>
          <w:rFonts w:hint="eastAsia" w:ascii="方正小标宋简体" w:hAnsi="方正小标宋简体" w:eastAsia="方正小标宋简体" w:cs="方正小标宋简体"/>
          <w:b w:val="0"/>
          <w:bCs w:val="0"/>
          <w:color w:val="auto"/>
          <w:spacing w:val="0"/>
          <w:sz w:val="44"/>
          <w:szCs w:val="44"/>
          <w:lang w:eastAsia="zh-CN"/>
        </w:rPr>
        <w:t>鄂尔多斯市东胜区卫生健康委员会关于</w:t>
      </w:r>
    </w:p>
    <w:p>
      <w:pPr>
        <w:keepNext w:val="0"/>
        <w:keepLines w:val="0"/>
        <w:pageBreakBefore w:val="0"/>
        <w:kinsoku/>
        <w:wordWrap/>
        <w:overflowPunct/>
        <w:topLinePunct w:val="0"/>
        <w:bidi w:val="0"/>
        <w:adjustRightInd/>
        <w:spacing w:line="5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印发《</w:t>
      </w:r>
      <w:r>
        <w:rPr>
          <w:rFonts w:hint="eastAsia" w:ascii="方正小标宋简体" w:hAnsi="方正小标宋简体" w:eastAsia="方正小标宋简体" w:cs="方正小标宋简体"/>
          <w:sz w:val="44"/>
          <w:szCs w:val="44"/>
          <w:lang w:val="en-US" w:eastAsia="zh-CN"/>
        </w:rPr>
        <w:t>东胜区</w:t>
      </w:r>
      <w:r>
        <w:rPr>
          <w:rFonts w:hint="eastAsia" w:ascii="方正小标宋简体" w:hAnsi="方正小标宋简体" w:eastAsia="方正小标宋简体" w:cs="方正小标宋简体"/>
          <w:sz w:val="44"/>
          <w:szCs w:val="44"/>
        </w:rPr>
        <w:t>孕产期</w:t>
      </w:r>
      <w:r>
        <w:rPr>
          <w:rFonts w:hint="eastAsia" w:ascii="方正小标宋简体" w:hAnsi="方正小标宋简体" w:eastAsia="方正小标宋简体" w:cs="方正小标宋简体"/>
          <w:sz w:val="44"/>
          <w:szCs w:val="44"/>
          <w:lang w:val="en-US" w:eastAsia="zh-CN"/>
        </w:rPr>
        <w:t>心理健康</w:t>
      </w:r>
      <w:r>
        <w:rPr>
          <w:rFonts w:hint="eastAsia" w:ascii="方正小标宋简体" w:hAnsi="方正小标宋简体" w:eastAsia="方正小标宋简体" w:cs="方正小标宋简体"/>
          <w:sz w:val="44"/>
          <w:szCs w:val="44"/>
        </w:rPr>
        <w:t>筛查干预工作</w:t>
      </w:r>
    </w:p>
    <w:p>
      <w:pPr>
        <w:keepNext w:val="0"/>
        <w:keepLines w:val="0"/>
        <w:pageBreakBefore w:val="0"/>
        <w:kinsoku/>
        <w:wordWrap/>
        <w:overflowPunct/>
        <w:topLinePunct w:val="0"/>
        <w:bidi w:val="0"/>
        <w:adjustRightInd/>
        <w:spacing w:line="5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实施方案（试行）》的通知</w:t>
      </w:r>
    </w:p>
    <w:p>
      <w:pPr>
        <w:keepNext w:val="0"/>
        <w:keepLines w:val="0"/>
        <w:pageBreakBefore w:val="0"/>
        <w:widowControl/>
        <w:suppressLineNumbers w:val="0"/>
        <w:kinsoku/>
        <w:wordWrap/>
        <w:overflowPunct/>
        <w:topLinePunct w:val="0"/>
        <w:autoSpaceDE w:val="0"/>
        <w:autoSpaceDN w:val="0"/>
        <w:bidi w:val="0"/>
        <w:adjustRightInd/>
        <w:spacing w:before="0" w:beforeAutospacing="0" w:after="0" w:afterAutospacing="0" w:line="540" w:lineRule="exact"/>
        <w:ind w:right="0"/>
        <w:textAlignment w:val="auto"/>
        <w:rPr>
          <w:rFonts w:hint="eastAsia" w:ascii="仿宋_GB2312" w:hAnsi="宋体" w:eastAsia="仿宋_GB2312" w:cs="仿宋_GB2312"/>
          <w:kern w:val="0"/>
          <w:sz w:val="32"/>
          <w:szCs w:val="32"/>
        </w:rPr>
      </w:pPr>
    </w:p>
    <w:p>
      <w:pPr>
        <w:keepNext w:val="0"/>
        <w:keepLines w:val="0"/>
        <w:pageBreakBefore w:val="0"/>
        <w:kinsoku/>
        <w:wordWrap/>
        <w:overflowPunct/>
        <w:topLinePunct w:val="0"/>
        <w:bidi w:val="0"/>
        <w:adjustRightIn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东胜区妇幼保健院、</w:t>
      </w:r>
      <w:r>
        <w:rPr>
          <w:rFonts w:hint="eastAsia" w:ascii="仿宋_GB2312" w:hAnsi="仿宋_GB2312" w:eastAsia="仿宋_GB2312" w:cs="仿宋_GB2312"/>
          <w:sz w:val="32"/>
          <w:szCs w:val="32"/>
          <w:lang w:eastAsia="zh-CN"/>
        </w:rPr>
        <w:t>各乡镇卫生院、</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lang w:eastAsia="zh-CN"/>
        </w:rPr>
        <w:t>社区卫生服务中心</w:t>
      </w:r>
      <w:r>
        <w:rPr>
          <w:rFonts w:hint="eastAsia" w:ascii="仿宋_GB2312" w:hAnsi="仿宋_GB2312" w:eastAsia="仿宋_GB2312" w:cs="仿宋_GB2312"/>
          <w:sz w:val="32"/>
          <w:szCs w:val="32"/>
        </w:rPr>
        <w:t xml:space="preserve">： </w:t>
      </w:r>
      <w:bookmarkStart w:id="0" w:name="_GoBack"/>
      <w:bookmarkEnd w:id="0"/>
    </w:p>
    <w:p>
      <w:pPr>
        <w:keepNext w:val="0"/>
        <w:keepLines w:val="0"/>
        <w:pageBreakBefore w:val="0"/>
        <w:kinsoku/>
        <w:wordWrap/>
        <w:overflowPunct/>
        <w:topLinePunct w:val="0"/>
        <w:bidi w:val="0"/>
        <w:adjustRightIn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w:t>
      </w:r>
      <w:r>
        <w:rPr>
          <w:rFonts w:hint="eastAsia" w:ascii="仿宋_GB2312" w:hAnsi="仿宋_GB2312" w:eastAsia="仿宋_GB2312" w:cs="仿宋_GB2312"/>
          <w:sz w:val="32"/>
          <w:szCs w:val="32"/>
          <w:lang w:val="en-US" w:eastAsia="zh-CN"/>
        </w:rPr>
        <w:t>东胜区</w:t>
      </w:r>
      <w:r>
        <w:rPr>
          <w:rFonts w:hint="eastAsia" w:ascii="仿宋_GB2312" w:hAnsi="仿宋_GB2312" w:eastAsia="仿宋_GB2312" w:cs="仿宋_GB2312"/>
          <w:sz w:val="32"/>
          <w:szCs w:val="32"/>
        </w:rPr>
        <w:t>孕产期</w:t>
      </w:r>
      <w:r>
        <w:rPr>
          <w:rFonts w:hint="eastAsia" w:ascii="仿宋_GB2312" w:hAnsi="仿宋_GB2312" w:eastAsia="仿宋_GB2312" w:cs="仿宋_GB2312"/>
          <w:sz w:val="32"/>
          <w:szCs w:val="32"/>
          <w:lang w:val="en-US" w:eastAsia="zh-CN"/>
        </w:rPr>
        <w:t>心理健康</w:t>
      </w:r>
      <w:r>
        <w:rPr>
          <w:rFonts w:hint="eastAsia" w:ascii="仿宋_GB2312" w:hAnsi="仿宋_GB2312" w:eastAsia="仿宋_GB2312" w:cs="仿宋_GB2312"/>
          <w:sz w:val="32"/>
          <w:szCs w:val="32"/>
        </w:rPr>
        <w:t>筛查干预工作实施方案（试行）》印发给你们，请结合实际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认真贯彻执行。</w:t>
      </w:r>
    </w:p>
    <w:p>
      <w:pPr>
        <w:keepNext w:val="0"/>
        <w:keepLines w:val="0"/>
        <w:pageBreakBefore w:val="0"/>
        <w:widowControl w:val="0"/>
        <w:kinsoku/>
        <w:wordWrap/>
        <w:overflowPunct/>
        <w:topLinePunct w:val="0"/>
        <w:autoSpaceDE/>
        <w:autoSpaceDN/>
        <w:bidi w:val="0"/>
        <w:adjustRightInd/>
        <w:snapToGrid w:val="0"/>
        <w:spacing w:beforeAutospacing="0" w:afterAutospacing="0" w:line="540" w:lineRule="exact"/>
        <w:ind w:left="0" w:leftChars="0" w:right="0" w:firstLine="3840" w:firstLineChars="1200"/>
        <w:jc w:val="left"/>
        <w:textAlignment w:val="auto"/>
        <w:rPr>
          <w:rFonts w:hint="eastAsia"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val="0"/>
        <w:spacing w:beforeAutospacing="0" w:afterAutospacing="0" w:line="540" w:lineRule="exact"/>
        <w:ind w:left="0" w:leftChars="0" w:right="0" w:firstLine="3840" w:firstLineChars="1200"/>
        <w:jc w:val="left"/>
        <w:textAlignment w:val="auto"/>
        <w:rPr>
          <w:rFonts w:hint="eastAsia"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val="0"/>
        <w:spacing w:beforeAutospacing="0" w:afterAutospacing="0" w:line="540" w:lineRule="exact"/>
        <w:ind w:right="0" w:firstLine="2880" w:firstLineChars="900"/>
        <w:jc w:val="right"/>
        <w:textAlignment w:val="auto"/>
        <w:rPr>
          <w:rFonts w:hint="eastAsia" w:ascii="仿宋_GB2312" w:eastAsia="仿宋_GB2312"/>
          <w:color w:val="auto"/>
          <w:sz w:val="32"/>
          <w:szCs w:val="32"/>
        </w:rPr>
      </w:pPr>
      <w:r>
        <w:rPr>
          <w:rFonts w:hint="eastAsia" w:ascii="仿宋_GB2312" w:eastAsia="仿宋_GB2312"/>
          <w:color w:val="auto"/>
          <w:sz w:val="32"/>
          <w:szCs w:val="32"/>
        </w:rPr>
        <w:t>鄂尔多斯市东胜区卫生健康委员会</w:t>
      </w:r>
    </w:p>
    <w:p>
      <w:pPr>
        <w:keepNext w:val="0"/>
        <w:keepLines w:val="0"/>
        <w:pageBreakBefore w:val="0"/>
        <w:widowControl w:val="0"/>
        <w:kinsoku/>
        <w:wordWrap/>
        <w:overflowPunct/>
        <w:topLinePunct w:val="0"/>
        <w:autoSpaceDE/>
        <w:autoSpaceDN/>
        <w:bidi w:val="0"/>
        <w:adjustRightInd/>
        <w:snapToGrid w:val="0"/>
        <w:spacing w:beforeAutospacing="0" w:afterAutospacing="0" w:line="540" w:lineRule="exact"/>
        <w:ind w:right="0" w:firstLine="5120" w:firstLineChars="1600"/>
        <w:jc w:val="left"/>
        <w:textAlignment w:val="auto"/>
        <w:rPr>
          <w:rFonts w:hint="eastAsia" w:ascii="仿宋_GB2312" w:eastAsia="仿宋_GB2312"/>
          <w:color w:val="auto"/>
          <w:sz w:val="32"/>
          <w:szCs w:val="32"/>
        </w:rPr>
      </w:pPr>
      <w:r>
        <w:rPr>
          <w:rFonts w:hint="eastAsia" w:ascii="仿宋_GB2312" w:eastAsia="仿宋_GB2312"/>
          <w:color w:val="auto"/>
          <w:sz w:val="32"/>
          <w:szCs w:val="32"/>
        </w:rPr>
        <w:t>202</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28</w:t>
      </w:r>
      <w:r>
        <w:rPr>
          <w:rFonts w:hint="eastAsia" w:ascii="仿宋_GB2312" w:eastAsia="仿宋_GB2312"/>
          <w:color w:val="auto"/>
          <w:sz w:val="32"/>
          <w:szCs w:val="32"/>
        </w:rPr>
        <w:t>日</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jc w:val="center"/>
        <w:textAlignment w:val="auto"/>
      </w:pPr>
      <w:r>
        <w:rPr>
          <w:rFonts w:ascii="方正小标宋简体" w:hAnsi="方正小标宋简体" w:eastAsia="方正小标宋简体" w:cs="方正小标宋简体"/>
          <w:sz w:val="43"/>
          <w:szCs w:val="43"/>
        </w:rPr>
        <w:t>东胜区</w:t>
      </w:r>
      <w:r>
        <w:rPr>
          <w:rFonts w:hint="eastAsia" w:ascii="方正小标宋简体" w:hAnsi="方正小标宋简体" w:eastAsia="方正小标宋简体" w:cs="方正小标宋简体"/>
          <w:sz w:val="43"/>
          <w:szCs w:val="43"/>
        </w:rPr>
        <w:t>孕产期心理健康筛查干预工作实施方案（试行）</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ascii="仿宋_GB2312" w:eastAsia="仿宋_GB2312" w:cs="仿宋_GB2312"/>
          <w:sz w:val="31"/>
          <w:szCs w:val="31"/>
        </w:rPr>
        <w:t> </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eastAsia" w:ascii="仿宋_GB2312" w:eastAsia="仿宋_GB2312" w:cs="仿宋_GB2312"/>
          <w:sz w:val="31"/>
          <w:szCs w:val="31"/>
        </w:rPr>
        <w:t>为规范孕产妇心理筛查、诊断和干预服务，改善孕产妇心理健康状况，保障孕产妇生命安全和身体健康，根据《关于印发鄂尔多斯市全国社会心理服务体系建设试点实施方案的通知》（鄂卫健发〔2019〕167号）及《鄂尔多斯市社会心理服务体系建设试点2023年重点工作任务》（鄂卫健发〔2023〕101号）等文件精神要求和相关技术服务规范，特制定本方案。</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ascii="黑体" w:hAnsi="宋体" w:eastAsia="黑体" w:cs="黑体"/>
          <w:sz w:val="31"/>
          <w:szCs w:val="31"/>
        </w:rPr>
        <w:t>一、</w:t>
      </w:r>
      <w:r>
        <w:rPr>
          <w:rFonts w:hint="eastAsia" w:ascii="黑体" w:hAnsi="宋体" w:eastAsia="黑体" w:cs="黑体"/>
          <w:sz w:val="31"/>
          <w:szCs w:val="31"/>
        </w:rPr>
        <w:t>工作目标</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eastAsia" w:ascii="仿宋_GB2312" w:eastAsia="仿宋_GB2312" w:cs="仿宋_GB2312"/>
          <w:sz w:val="31"/>
          <w:szCs w:val="31"/>
        </w:rPr>
        <w:t>全面规范开展孕产期心理健康筛查干预服务，实现孕产妇心理疾病早发现、早诊断、早干预。全东胜区所有孕产妇，在孕期的早期、中期、晚期，至少进行1次孕期心理健康筛查，产后42天内进行1次产后心理健康筛查。2024年底，孕产妇对孕产期心理健康知识知晓率达50%以上，全东胜区孕产妇孕期及产后心理筛查率达70%以上。孕产妇心理疾病患者及时获得诊疗服务，可以有效缓解孕产期心理疾病发生的上升趋势。</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eastAsia" w:ascii="黑体" w:hAnsi="宋体" w:eastAsia="黑体" w:cs="黑体"/>
          <w:sz w:val="31"/>
          <w:szCs w:val="31"/>
        </w:rPr>
        <w:t>二、工作内容</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eastAsia" w:ascii="仿宋_GB2312" w:eastAsia="仿宋_GB2312" w:cs="仿宋_GB2312"/>
          <w:sz w:val="31"/>
          <w:szCs w:val="31"/>
        </w:rPr>
        <w:t>区妇幼保健院、各乡镇卫生院、各社区卫生服务中心结合日常孕产期健康管理服务，按照孕产期心理健康筛查干预服务流程（附件1），为所有孕产妇提供规范、系统的孕产期心理健康筛查和干预服务。</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ascii="楷体_GB2312" w:eastAsia="楷体_GB2312" w:cs="楷体_GB2312"/>
          <w:sz w:val="31"/>
          <w:szCs w:val="31"/>
        </w:rPr>
        <w:t>（一）孕产期心理健康宣教。</w:t>
      </w:r>
      <w:r>
        <w:rPr>
          <w:rFonts w:hint="eastAsia" w:ascii="仿宋_GB2312" w:eastAsia="仿宋_GB2312" w:cs="仿宋_GB2312"/>
          <w:sz w:val="31"/>
          <w:szCs w:val="31"/>
        </w:rPr>
        <w:t>妇幼保健院及基层医疗卫生机构将心理疾病防治知识普及作为孕产妇健康教育的重要内容，针对孕产期生育服务各环节，制作专业权威且通俗易懂的心理疾病防治科普资料，采取有效手段广泛开展孕产期心理疾病防治健康教育活动。利用微信公众号、孕妇学校、孕产妇产前产后访视咨询门诊等线上和线下平台，在生育全程（备孕、孕期、产时、产后）为所有孕产妇、其伴侣及其主要家庭成员提供心理健康教育，内容包括孕产妇的心理特点、常见心理问题及影响因素、常见失眠症、抑郁焦虑情绪的早期症状识别、常用心理保健方法、如何建立好的家庭关系等，倡导孕产妇健康生活方式，提升孕产妇心理健康素养，减少孕产妇心理问题发生。鼓励医疗卫生机构积极开展孕产妇伴侣及家庭的健康教育，为孕产妇创造积极的家庭支持氛围，共同做好孕产妇心理健康教育工作。</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default" w:ascii="楷体_GB2312" w:eastAsia="楷体_GB2312" w:cs="楷体_GB2312"/>
          <w:sz w:val="31"/>
          <w:szCs w:val="31"/>
        </w:rPr>
        <w:t>（二）孕产期心理健康筛查服务。</w:t>
      </w:r>
      <w:r>
        <w:rPr>
          <w:rFonts w:hint="eastAsia" w:ascii="仿宋_GB2312" w:eastAsia="仿宋_GB2312" w:cs="仿宋_GB2312"/>
          <w:sz w:val="31"/>
          <w:szCs w:val="31"/>
        </w:rPr>
        <w:t>各乡镇卫生院、各社区卫生服务中心在开展常规孕检和产后访视服务中，由经过培训的医务人员进行孕期和产后心理健康的筛查追踪，动态关注孕产妇心理健康问题的高危因素。</w:t>
      </w:r>
      <w:r>
        <w:rPr>
          <w:rStyle w:val="16"/>
          <w:rFonts w:hint="eastAsia" w:ascii="仿宋_GB2312" w:eastAsia="仿宋_GB2312" w:cs="仿宋_GB2312"/>
          <w:b/>
          <w:sz w:val="31"/>
          <w:szCs w:val="31"/>
        </w:rPr>
        <w:t>筛查方式与步骤：</w:t>
      </w:r>
      <w:r>
        <w:rPr>
          <w:rFonts w:hint="eastAsia" w:ascii="仿宋_GB2312" w:eastAsia="仿宋_GB2312" w:cs="仿宋_GB2312"/>
          <w:sz w:val="31"/>
          <w:szCs w:val="31"/>
        </w:rPr>
        <w:t>1、东胜区卫生健康系统心理服务云平台。孕产妇在孕早期或首次建册时，用本人手机关注“健康东胜”微信公众号，选择心理服务板块，完善个人信息后选择“心理测评”选项，点击“鄂尔多斯市孕产妇抑郁症筛查”，根据本人情况，选择量表进入答题，完成筛查后提交即可（操作流程见附件2）。2.东胜区妇幼保健院心理健康筛查评估系统。东胜区妇幼保健院设定筛查内容、频率，通过其心理健康筛查评估系统为各乡镇卫生院、各社区卫生服务中心发放筛查二维码，再由乡镇卫生院、社区卫生服务中心在产检随访时发到各自的孕产妇管理群，要求按照孕早期、孕中期、孕晚期及产后四期领取相应孕周进行扫码筛查（操作流程见附件3）。</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eastAsia" w:ascii="仿宋_GB2312" w:eastAsia="仿宋_GB2312" w:cs="仿宋_GB2312"/>
          <w:sz w:val="31"/>
          <w:szCs w:val="31"/>
        </w:rPr>
        <w:t>妇幼保健院将后台筛查结果反馈给各乡镇卫生院、社区卫生服务中心，各基层医疗卫生机构及时将筛查结果登记在母子健康手册－孕册和妇幼健康信息系统中。对于具有高危因素的孕产妇，可酌情增加心理健康筛查评估次数。对筛查评分结果为未见异常者，进行健康宣教；筛查评分结果异常者，纳入高危孕产妇管理，及时提供转介服务以进一步评估及咨询指导，同时加强随访追踪，确保孕产妇转诊到位。</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default" w:ascii="楷体_GB2312" w:eastAsia="楷体_GB2312" w:cs="楷体_GB2312"/>
          <w:sz w:val="31"/>
          <w:szCs w:val="31"/>
        </w:rPr>
        <w:t>（三）孕产妇心理疾病转介服务。</w:t>
      </w:r>
      <w:r>
        <w:rPr>
          <w:rFonts w:hint="eastAsia" w:ascii="仿宋_GB2312" w:eastAsia="仿宋_GB2312" w:cs="仿宋_GB2312"/>
          <w:sz w:val="31"/>
          <w:szCs w:val="31"/>
        </w:rPr>
        <w:t>区卫健委统筹辖区医疗服务资源，完善孕产妇心理疾病转介服务流程，医疗卫生机构规范做好心理健康筛查结果异常孕产妇的转介服务，畅通孕产妇心理疾病患者转诊合作的绿色通道，保障孕产妇心理健康问题获得及时有效干预。东胜区妇幼保健院随时关注妇幼心理云平台，及时发现预警孕产妇，通过电话随访等方式通知孕产妇复测及进行心理干预。乡镇卫生院、社区卫生服务中心进行孕产期心理健康筛查时发现孕产妇存在心理方面问题，转至东胜区妇幼保健院进一步诊疗；发现存在严重心理问题或精神疾病，在获得孕产妇本人同意后尽快转诊至精神卫生中心，进行相应的治疗；对于筛查评估为抑郁状态阴性的孕产妇，常规随访。</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default" w:ascii="楷体_GB2312" w:eastAsia="楷体_GB2312" w:cs="楷体_GB2312"/>
          <w:sz w:val="31"/>
          <w:szCs w:val="31"/>
        </w:rPr>
        <w:t>（四）孕产期心理疾病干预治疗服务。</w:t>
      </w:r>
      <w:r>
        <w:rPr>
          <w:rFonts w:hint="eastAsia" w:ascii="仿宋_GB2312" w:eastAsia="仿宋_GB2312" w:cs="仿宋_GB2312"/>
          <w:sz w:val="31"/>
          <w:szCs w:val="31"/>
        </w:rPr>
        <w:t>各单位要建立健全孕产期心理疾病患者的诊断干预工作机制，构建妇产科、精神（心理）科、新生儿科等多学科干预服务模式，联合做好孕产妇心理问题处理和孕产期健康管理，切实保障母婴安全。针对确诊心理疾病的孕产妇，妇产科和精神（心理）科在综合评估的基础上，联合制定规范的、个性化的干预及治疗方案，指导孕产妇科学、安全地进行干预治疗，并规范做好产前检查、住院分娩及产后健康检查服务。加强对心理健康异常孕产妇的动态随访，密切监测其心理健康状态以及干预治疗措施落实情况和治疗效果，并适时调整干预方案。各医疗卫生机构稳妥做好心理健康异常孕产妇和家属沟通工作，指导配合做好孕产妇转诊和干预工作，若发现依从性较差时及时报告区妇幼保健院或区卫健委协调处理。</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eastAsia" w:ascii="黑体" w:hAnsi="宋体" w:eastAsia="黑体" w:cs="黑体"/>
          <w:sz w:val="31"/>
          <w:szCs w:val="31"/>
        </w:rPr>
        <w:t>三、保障措施</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default" w:ascii="楷体_GB2312" w:eastAsia="楷体_GB2312" w:cs="楷体_GB2312"/>
          <w:sz w:val="31"/>
          <w:szCs w:val="31"/>
        </w:rPr>
        <w:t>（一）加强组织领导。</w:t>
      </w:r>
      <w:r>
        <w:rPr>
          <w:rFonts w:hint="eastAsia" w:ascii="仿宋_GB2312" w:eastAsia="仿宋_GB2312" w:cs="仿宋_GB2312"/>
          <w:sz w:val="31"/>
          <w:szCs w:val="31"/>
        </w:rPr>
        <w:t>各单位要高度重视孕产期心理疾病筛查干预工作，将其作为孕产妇心理健康管理的重要内容予以大力推进。结合实际制定本单位工作实施方案，进一步完善政策，创新举措，强化管理，确保孕产期心理疾病筛查干预工作取得实效。区妇幼保健院要加强孕产期心理疾病筛查干预工作与常见精神障碍防治专项工作的协调联动，统筹安排好人力物力和财力，为孕产期心理疾病筛查干预工作顺利开展提供保障。</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default" w:ascii="楷体_GB2312" w:eastAsia="楷体_GB2312" w:cs="楷体_GB2312"/>
          <w:sz w:val="31"/>
          <w:szCs w:val="31"/>
        </w:rPr>
        <w:t>（二）健全服务网络。</w:t>
      </w:r>
      <w:r>
        <w:rPr>
          <w:rFonts w:hint="eastAsia" w:ascii="仿宋_GB2312" w:eastAsia="仿宋_GB2312" w:cs="仿宋_GB2312"/>
          <w:sz w:val="31"/>
          <w:szCs w:val="31"/>
        </w:rPr>
        <w:t>区卫健委要充分利用区域妇幼健康和精神卫生服务资源，建立健全基层医疗卫生机构、妇幼保健机构、精神卫生专业医疗机构广泛参与的孕产期心理疾病筛查干预服务体系，加强筛查、诊断、干预和随访等各服务环节之间的有效衔接，确保为孕产妇提供连续、系统、规范的服务。加强妇幼保健机构心理保健门诊建设，打造综合医院精神（心理）科和精神卫生专业医疗机构的孕产妇心理健康服务团队，不断扩大孕产妇心理健康医疗服务资源供给，促进孕产期心理疾病筛查干预工作常态化持续性开展。  </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default" w:ascii="楷体_GB2312" w:eastAsia="楷体_GB2312" w:cs="楷体_GB2312"/>
          <w:sz w:val="31"/>
          <w:szCs w:val="31"/>
        </w:rPr>
        <w:t>（三）提升服务能力。</w:t>
      </w:r>
      <w:r>
        <w:rPr>
          <w:rFonts w:hint="eastAsia" w:ascii="仿宋_GB2312" w:eastAsia="仿宋_GB2312" w:cs="仿宋_GB2312"/>
          <w:sz w:val="31"/>
          <w:szCs w:val="31"/>
        </w:rPr>
        <w:t>各医疗卫生机构要依据本方案要求，进一步优化孕产期心理疾病筛查干预服务流程，提高服务质量，规范服务行为。区妇幼保健院要加强孕产期心理疾病防治相关知识技能培训，增强医护人员对孕产期心理疾病的早期识别和干预能力。鼓励助产机构与精神卫生专业医疗机构以联合门诊或会诊的形式，为孕产妇提供心理健康专业支持。区妇幼保健院将定期组织专家进行监督指导和质量评估，推动全面提升孕产期心理疾病筛查干预工作质量和水平。</w:t>
      </w:r>
    </w:p>
    <w:p>
      <w:pPr>
        <w:pStyle w:val="11"/>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85" w:lineRule="atLeast"/>
        <w:ind w:left="0" w:firstLine="645"/>
        <w:textAlignment w:val="auto"/>
      </w:pPr>
      <w:r>
        <w:rPr>
          <w:rFonts w:hint="default" w:ascii="楷体_GB2312" w:eastAsia="楷体_GB2312" w:cs="楷体_GB2312"/>
          <w:sz w:val="31"/>
          <w:szCs w:val="31"/>
        </w:rPr>
        <w:t>（四）营造良好氛围。</w:t>
      </w:r>
      <w:r>
        <w:rPr>
          <w:rFonts w:hint="eastAsia" w:ascii="仿宋_GB2312" w:eastAsia="仿宋_GB2312" w:cs="仿宋_GB2312"/>
          <w:sz w:val="31"/>
          <w:szCs w:val="31"/>
        </w:rPr>
        <w:t>要加强与妇儿工委、民政、财政、医保、妇联等相关部门和组织的沟通协调，最大限度争取对孕产妇心理健康工作的理解支持。区妇幼保健院及各筛查机构要采取多种形式，充分利用广播电视和新媒体，广泛开展孕产期心理疾病防治相关的健康教育和政策宣传，普遍提升公众对孕产期心理疾病防治的认知，减少偏见和歧视，营造全社会关心关爱孕产妇心理健康的良好氛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z w:val="32"/>
          <w:szCs w:val="32"/>
          <w:lang w:val="en-US" w:eastAsia="zh-CN"/>
        </w:rPr>
        <w:t>附件：</w:t>
      </w:r>
      <w:r>
        <w:rPr>
          <w:rFonts w:hint="eastAsia" w:ascii="仿宋_GB2312" w:hAnsi="仿宋_GB2312" w:eastAsia="仿宋_GB2312" w:cs="仿宋_GB2312"/>
          <w:spacing w:val="0"/>
          <w:w w:val="100"/>
          <w:sz w:val="32"/>
          <w:szCs w:val="32"/>
        </w:rPr>
        <w:t>1.</w:t>
      </w:r>
      <w:r>
        <w:rPr>
          <w:rFonts w:hint="eastAsia" w:ascii="仿宋_GB2312" w:hAnsi="仿宋_GB2312" w:eastAsia="仿宋_GB2312" w:cs="仿宋_GB2312"/>
          <w:spacing w:val="0"/>
          <w:w w:val="100"/>
          <w:sz w:val="32"/>
          <w:szCs w:val="32"/>
          <w:lang w:val="en-US" w:eastAsia="zh-CN"/>
        </w:rPr>
        <w:t>东胜区</w:t>
      </w:r>
      <w:r>
        <w:rPr>
          <w:rFonts w:hint="eastAsia" w:ascii="仿宋_GB2312" w:hAnsi="仿宋_GB2312" w:eastAsia="仿宋_GB2312" w:cs="仿宋_GB2312"/>
          <w:spacing w:val="0"/>
          <w:w w:val="100"/>
          <w:sz w:val="32"/>
          <w:szCs w:val="32"/>
        </w:rPr>
        <w:t>孕产期</w:t>
      </w:r>
      <w:r>
        <w:rPr>
          <w:rFonts w:hint="eastAsia" w:ascii="仿宋_GB2312" w:hAnsi="仿宋_GB2312" w:eastAsia="仿宋_GB2312" w:cs="仿宋_GB2312"/>
          <w:spacing w:val="0"/>
          <w:w w:val="100"/>
          <w:sz w:val="32"/>
          <w:szCs w:val="32"/>
          <w:lang w:eastAsia="zh-CN"/>
        </w:rPr>
        <w:t>心理</w:t>
      </w:r>
      <w:r>
        <w:rPr>
          <w:rFonts w:hint="eastAsia" w:ascii="仿宋_GB2312" w:hAnsi="仿宋_GB2312" w:eastAsia="仿宋_GB2312" w:cs="仿宋_GB2312"/>
          <w:spacing w:val="0"/>
          <w:w w:val="100"/>
          <w:sz w:val="32"/>
          <w:szCs w:val="32"/>
          <w:lang w:val="en-US" w:eastAsia="zh-CN"/>
        </w:rPr>
        <w:t>健康</w:t>
      </w:r>
      <w:r>
        <w:rPr>
          <w:rFonts w:hint="eastAsia" w:ascii="仿宋_GB2312" w:hAnsi="仿宋_GB2312" w:eastAsia="仿宋_GB2312" w:cs="仿宋_GB2312"/>
          <w:spacing w:val="0"/>
          <w:w w:val="100"/>
          <w:sz w:val="32"/>
          <w:szCs w:val="32"/>
        </w:rPr>
        <w:t>筛查干预服务流程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600" w:firstLineChars="500"/>
        <w:textAlignment w:val="auto"/>
        <w:rPr>
          <w:rFonts w:hint="default" w:ascii="仿宋_GB2312" w:hAnsi="仿宋_GB2312" w:eastAsia="仿宋_GB2312" w:cs="仿宋_GB2312"/>
          <w:spacing w:val="0"/>
          <w:w w:val="100"/>
          <w:sz w:val="32"/>
          <w:szCs w:val="32"/>
          <w:lang w:val="en-US" w:eastAsia="zh-CN"/>
        </w:rPr>
      </w:pPr>
      <w:r>
        <w:rPr>
          <w:rFonts w:hint="eastAsia" w:ascii="仿宋_GB2312" w:hAnsi="仿宋_GB2312" w:eastAsia="仿宋_GB2312" w:cs="仿宋_GB2312"/>
          <w:spacing w:val="0"/>
          <w:w w:val="100"/>
          <w:sz w:val="32"/>
          <w:szCs w:val="32"/>
          <w:lang w:val="en-US" w:eastAsia="zh-CN"/>
        </w:rPr>
        <w:t>2.</w:t>
      </w:r>
      <w:r>
        <w:rPr>
          <w:rFonts w:hint="eastAsia" w:ascii="仿宋_GB2312" w:hAnsi="仿宋_GB2312" w:eastAsia="仿宋_GB2312" w:cs="仿宋_GB2312"/>
          <w:spacing w:val="1"/>
          <w:w w:val="97"/>
          <w:kern w:val="0"/>
          <w:sz w:val="32"/>
          <w:szCs w:val="32"/>
          <w:fitText w:val="6240" w:id="2017874619"/>
          <w:lang w:val="en-US" w:eastAsia="zh-CN"/>
        </w:rPr>
        <w:t>东胜区卫生健康系统心理服务云平台操作流程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600" w:firstLineChars="500"/>
        <w:textAlignment w:val="auto"/>
        <w:rPr>
          <w:rFonts w:hint="eastAsia" w:ascii="仿宋_GB2312" w:hAnsi="仿宋_GB2312" w:eastAsia="仿宋_GB2312" w:cs="仿宋_GB2312"/>
          <w:spacing w:val="0"/>
          <w:w w:val="100"/>
          <w:sz w:val="32"/>
          <w:szCs w:val="32"/>
          <w:lang w:val="en-US" w:eastAsia="zh-CN"/>
        </w:rPr>
      </w:pPr>
      <w:r>
        <w:rPr>
          <w:rFonts w:hint="eastAsia" w:ascii="仿宋_GB2312" w:hAnsi="仿宋_GB2312" w:eastAsia="仿宋_GB2312" w:cs="仿宋_GB2312"/>
          <w:spacing w:val="0"/>
          <w:w w:val="100"/>
          <w:sz w:val="32"/>
          <w:szCs w:val="32"/>
        </w:rPr>
        <w:t>3.</w:t>
      </w:r>
      <w:r>
        <w:rPr>
          <w:rFonts w:hint="eastAsia" w:ascii="仿宋_GB2312" w:hAnsi="仿宋_GB2312" w:eastAsia="仿宋_GB2312" w:cs="仿宋_GB2312"/>
          <w:spacing w:val="1"/>
          <w:w w:val="88"/>
          <w:kern w:val="0"/>
          <w:sz w:val="32"/>
          <w:szCs w:val="32"/>
          <w:fitText w:val="6247" w:id="2048733726"/>
          <w:lang w:val="en-US" w:eastAsia="zh-CN"/>
        </w:rPr>
        <w:t>东胜区妇幼保健院心理健康筛查评估系统操作流</w:t>
      </w:r>
      <w:r>
        <w:rPr>
          <w:rFonts w:hint="eastAsia" w:ascii="仿宋_GB2312" w:hAnsi="仿宋_GB2312" w:eastAsia="仿宋_GB2312" w:cs="仿宋_GB2312"/>
          <w:spacing w:val="23"/>
          <w:w w:val="88"/>
          <w:kern w:val="0"/>
          <w:sz w:val="32"/>
          <w:szCs w:val="32"/>
          <w:fitText w:val="6247" w:id="2048733726"/>
          <w:lang w:val="en-US" w:eastAsia="zh-CN"/>
        </w:rPr>
        <w:t>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600" w:firstLineChars="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0"/>
          <w:w w:val="100"/>
          <w:sz w:val="32"/>
          <w:szCs w:val="32"/>
          <w:lang w:val="en-US" w:eastAsia="zh-CN"/>
        </w:rPr>
        <w:t>4.</w:t>
      </w:r>
      <w:r>
        <w:rPr>
          <w:rFonts w:hint="eastAsia" w:ascii="仿宋_GB2312" w:hAnsi="仿宋_GB2312" w:eastAsia="仿宋_GB2312" w:cs="仿宋_GB2312"/>
          <w:spacing w:val="1"/>
          <w:w w:val="79"/>
          <w:kern w:val="0"/>
          <w:sz w:val="32"/>
          <w:szCs w:val="32"/>
          <w:fitText w:val="6357" w:id="1132208827"/>
          <w:lang w:val="en-US" w:eastAsia="zh-CN"/>
        </w:rPr>
        <w:t>东胜区妇幼保健院心理健康筛查评估系统项目内容一览</w:t>
      </w:r>
      <w:r>
        <w:rPr>
          <w:rFonts w:hint="eastAsia" w:ascii="仿宋_GB2312" w:hAnsi="仿宋_GB2312" w:eastAsia="仿宋_GB2312" w:cs="仿宋_GB2312"/>
          <w:spacing w:val="-1"/>
          <w:w w:val="79"/>
          <w:kern w:val="0"/>
          <w:sz w:val="32"/>
          <w:szCs w:val="32"/>
          <w:fitText w:val="6357" w:id="1132208827"/>
          <w:lang w:val="en-US" w:eastAsia="zh-CN"/>
        </w:rPr>
        <w:t>表</w:t>
      </w:r>
    </w:p>
    <w:p>
      <w:pPr>
        <w:numPr>
          <w:ilvl w:val="0"/>
          <w:numId w:val="0"/>
        </w:numPr>
        <w:rPr>
          <w:rFonts w:hint="eastAsia" w:ascii="仿宋_GB2312" w:hAnsi="仿宋_GB2312" w:eastAsia="仿宋_GB2312" w:cs="仿宋_GB2312"/>
          <w:sz w:val="32"/>
          <w:szCs w:val="32"/>
          <w:lang w:val="en-US" w:eastAsia="zh-CN"/>
        </w:rPr>
      </w:pPr>
    </w:p>
    <w:p>
      <w:pPr>
        <w:numPr>
          <w:ilvl w:val="0"/>
          <w:numId w:val="0"/>
        </w:num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numPr>
          <w:ilvl w:val="0"/>
          <w:numId w:val="0"/>
        </w:num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东胜区</w:t>
      </w:r>
      <w:r>
        <w:rPr>
          <w:rFonts w:hint="eastAsia" w:ascii="方正小标宋简体" w:hAnsi="方正小标宋简体" w:eastAsia="方正小标宋简体" w:cs="方正小标宋简体"/>
          <w:sz w:val="44"/>
          <w:szCs w:val="44"/>
        </w:rPr>
        <w:t>孕产期</w:t>
      </w:r>
      <w:r>
        <w:rPr>
          <w:rFonts w:hint="eastAsia" w:ascii="方正小标宋简体" w:hAnsi="方正小标宋简体" w:eastAsia="方正小标宋简体" w:cs="方正小标宋简体"/>
          <w:sz w:val="44"/>
          <w:szCs w:val="44"/>
          <w:lang w:eastAsia="zh-CN"/>
        </w:rPr>
        <w:t>心理</w:t>
      </w:r>
      <w:r>
        <w:rPr>
          <w:rFonts w:hint="eastAsia" w:ascii="方正小标宋简体" w:hAnsi="方正小标宋简体" w:eastAsia="方正小标宋简体" w:cs="方正小标宋简体"/>
          <w:sz w:val="44"/>
          <w:szCs w:val="44"/>
          <w:lang w:val="en-US" w:eastAsia="zh-CN"/>
        </w:rPr>
        <w:t>健康筛查</w:t>
      </w:r>
      <w:r>
        <w:rPr>
          <w:rFonts w:hint="eastAsia" w:ascii="方正小标宋简体" w:hAnsi="方正小标宋简体" w:eastAsia="方正小标宋简体" w:cs="方正小标宋简体"/>
          <w:sz w:val="44"/>
          <w:szCs w:val="44"/>
        </w:rPr>
        <w:t>干预服务流程</w:t>
      </w:r>
    </w:p>
    <w:p>
      <w:pPr>
        <w:numPr>
          <w:ilvl w:val="0"/>
          <w:numId w:val="0"/>
        </w:numPr>
        <w:jc w:val="center"/>
        <w:rPr>
          <w:rFonts w:hint="default"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686912" behindDoc="0" locked="0" layoutInCell="1" allowOverlap="1">
                <wp:simplePos x="0" y="0"/>
                <wp:positionH relativeFrom="column">
                  <wp:posOffset>2642235</wp:posOffset>
                </wp:positionH>
                <wp:positionV relativeFrom="paragraph">
                  <wp:posOffset>588645</wp:posOffset>
                </wp:positionV>
                <wp:extent cx="2543175" cy="533400"/>
                <wp:effectExtent l="12700" t="12700" r="15875" b="25400"/>
                <wp:wrapNone/>
                <wp:docPr id="40" name="流程图: 过程 40"/>
                <wp:cNvGraphicFramePr/>
                <a:graphic xmlns:a="http://schemas.openxmlformats.org/drawingml/2006/main">
                  <a:graphicData uri="http://schemas.microsoft.com/office/word/2010/wordprocessingShape">
                    <wps:wsp>
                      <wps:cNvSpPr/>
                      <wps:spPr>
                        <a:xfrm>
                          <a:off x="3851910" y="2579370"/>
                          <a:ext cx="2543175" cy="53340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lang w:val="en-US" w:eastAsia="zh-CN"/>
                              </w:rPr>
                            </w:pPr>
                            <w:r>
                              <w:rPr>
                                <w:rFonts w:hint="eastAsia"/>
                                <w:lang w:val="en-US" w:eastAsia="zh-CN"/>
                              </w:rPr>
                              <w:t>各乡镇卫生院、社区卫生服务中心录入母子健康手册－孕册和妇幼健康信息系统</w:t>
                            </w:r>
                          </w:p>
                          <w:p>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08.05pt;margin-top:46.35pt;height:42pt;width:200.25pt;z-index:251686912;v-text-anchor:middle;mso-width-relative:page;mso-height-relative:page;" fillcolor="#FFFFFF [3201]" filled="t" stroked="t" coordsize="21600,21600" o:gfxdata="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ZWFNoA&#10;AAAKAQAADwAAAAAAAAABACAAAAAiAAAAZHJzL2Rvd25yZXYueG1sUEsBAhQAFAAAAAgAh07iQLOr&#10;qiqPAgAADQUAAA4AAAAAAAAAAQAgAAAAKQEAAGRycy9lMm9Eb2MueG1sUEsFBgAAAAAGAAYAWQEA&#10;ACoGAAAAAA==&#10;">
                <v:fill on="t" focussize="0,0"/>
                <v:stroke weight="2pt" color="#000000 [3200]" joinstyle="round"/>
                <v:imagedata o:title=""/>
                <o:lock v:ext="edit" aspectratio="f"/>
                <v:textbox>
                  <w:txbxContent>
                    <w:p>
                      <w:pPr>
                        <w:jc w:val="center"/>
                        <w:rPr>
                          <w:rFonts w:hint="default"/>
                          <w:lang w:val="en-US" w:eastAsia="zh-CN"/>
                        </w:rPr>
                      </w:pPr>
                      <w:r>
                        <w:rPr>
                          <w:rFonts w:hint="eastAsia"/>
                          <w:lang w:val="en-US" w:eastAsia="zh-CN"/>
                        </w:rPr>
                        <w:t>各乡镇卫生院、社区卫生服务中心录入母子健康手册－孕册和妇幼健康信息系统</w:t>
                      </w:r>
                    </w:p>
                    <w:p>
                      <w:pPr>
                        <w:jc w:val="center"/>
                        <w:rPr>
                          <w:rFonts w:hint="default" w:eastAsiaTheme="minorEastAsia"/>
                          <w:lang w:val="en-US" w:eastAsia="zh-CN"/>
                        </w:rPr>
                      </w:pPr>
                    </w:p>
                  </w:txbxContent>
                </v:textbox>
              </v:shape>
            </w:pict>
          </mc:Fallback>
        </mc:AlternateContent>
      </w:r>
    </w:p>
    <w:p>
      <w:pPr>
        <w:numPr>
          <w:ilvl w:val="0"/>
          <w:numId w:val="0"/>
        </w:numPr>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685888" behindDoc="0" locked="0" layoutInCell="1" allowOverlap="1">
                <wp:simplePos x="0" y="0"/>
                <wp:positionH relativeFrom="column">
                  <wp:posOffset>3537585</wp:posOffset>
                </wp:positionH>
                <wp:positionV relativeFrom="paragraph">
                  <wp:posOffset>1278255</wp:posOffset>
                </wp:positionV>
                <wp:extent cx="676910" cy="770255"/>
                <wp:effectExtent l="0" t="0" r="8890" b="10795"/>
                <wp:wrapNone/>
                <wp:docPr id="39" name="文本框 39"/>
                <wp:cNvGraphicFramePr/>
                <a:graphic xmlns:a="http://schemas.openxmlformats.org/drawingml/2006/main">
                  <a:graphicData uri="http://schemas.microsoft.com/office/word/2010/wordprocessingShape">
                    <wps:wsp>
                      <wps:cNvSpPr txBox="1"/>
                      <wps:spPr>
                        <a:xfrm>
                          <a:off x="4737735" y="3415665"/>
                          <a:ext cx="676910" cy="770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反馈评估结果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55pt;margin-top:100.65pt;height:60.65pt;width:53.3pt;z-index:251685888;mso-width-relative:page;mso-height-relative:page;" fillcolor="#FFFFFF [3201]" filled="t" stroked="f" coordsize="21600,21600" o:gfxdata="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dr&#10;cAbXAAAACwEAAA8AAAAAAAAAAQAgAAAAIgAAAGRycy9kb3ducmV2LnhtbFBLAQIUABQAAAAIAIdO&#10;4kCJV4X6XQIAAJwEAAAOAAAAAAAAAAEAIAAAACYBAABkcnMvZTJvRG9jLnhtbFBLBQYAAAAABgAG&#10;AFkBAAD1BQAAAAA=&#10;">
                <v:fill on="t" focussize="0,0"/>
                <v:stroke on="f" weight="0.5pt"/>
                <v:imagedata o:title=""/>
                <o:lock v:ext="edit" aspectratio="f"/>
                <v:textbox>
                  <w:txbxContent>
                    <w:p>
                      <w:pP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反馈评估结果</w:t>
                      </w:r>
                    </w:p>
                  </w:txbxContent>
                </v:textbox>
              </v:shape>
            </w:pict>
          </mc:Fallback>
        </mc:AlternateContent>
      </w:r>
      <w:r>
        <w:rPr>
          <w:sz w:val="44"/>
        </w:rPr>
        <mc:AlternateContent>
          <mc:Choice Requires="wps">
            <w:drawing>
              <wp:anchor distT="0" distB="0" distL="114300" distR="114300" simplePos="0" relativeHeight="251662336" behindDoc="0" locked="0" layoutInCell="1" allowOverlap="1">
                <wp:simplePos x="0" y="0"/>
                <wp:positionH relativeFrom="column">
                  <wp:posOffset>470535</wp:posOffset>
                </wp:positionH>
                <wp:positionV relativeFrom="paragraph">
                  <wp:posOffset>37465</wp:posOffset>
                </wp:positionV>
                <wp:extent cx="1906905" cy="428625"/>
                <wp:effectExtent l="12700" t="12700" r="23495" b="15875"/>
                <wp:wrapNone/>
                <wp:docPr id="5" name="流程图: 过程 5"/>
                <wp:cNvGraphicFramePr/>
                <a:graphic xmlns:a="http://schemas.openxmlformats.org/drawingml/2006/main">
                  <a:graphicData uri="http://schemas.microsoft.com/office/word/2010/wordprocessingShape">
                    <wps:wsp>
                      <wps:cNvSpPr/>
                      <wps:spPr>
                        <a:xfrm>
                          <a:off x="1270635" y="2018665"/>
                          <a:ext cx="1906905"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color w:val="auto"/>
                                <w:lang w:eastAsia="zh-CN"/>
                                <w14:textFill>
                                  <w14:noFill/>
                                </w14:textFill>
                              </w:rPr>
                            </w:pPr>
                            <w:r>
                              <w:rPr>
                                <w:rFonts w:hint="eastAsia"/>
                                <w:lang w:val="en-US" w:eastAsia="zh-CN"/>
                              </w:rPr>
                              <w:t>基层医疗卫生机构宣传告知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7.05pt;margin-top:2.95pt;height:33.75pt;width:150.15pt;z-index:251662336;v-text-anchor:middle;mso-width-relative:page;mso-height-relative:page;" fillcolor="#FFFFFF [3201]" filled="t" stroked="t" coordsize="21600,21600" o:gfxdata="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FpJ+NcAAAAH&#10;AQAADwAAAAAAAAABACAAAAAiAAAAZHJzL2Rvd25yZXYueG1sUEsBAhQAFAAAAAgAh07iQJwMuy2P&#10;AgAACwUAAA4AAAAAAAAAAQAgAAAAJgEAAGRycy9lMm9Eb2MueG1sUEsFBgAAAAAGAAYAWQEAACcG&#10;AAAAAA==&#10;">
                <v:fill on="t" focussize="0,0"/>
                <v:stroke weight="2pt" color="#000000 [3200]" joinstyle="round"/>
                <v:imagedata o:title=""/>
                <o:lock v:ext="edit" aspectratio="f"/>
                <v:textbox>
                  <w:txbxContent>
                    <w:p>
                      <w:pPr>
                        <w:jc w:val="center"/>
                        <w:rPr>
                          <w:rFonts w:hint="eastAsia" w:eastAsia="宋体"/>
                          <w:color w:val="auto"/>
                          <w:lang w:eastAsia="zh-CN"/>
                          <w14:textFill>
                            <w14:noFill/>
                          </w14:textFill>
                        </w:rPr>
                      </w:pPr>
                      <w:r>
                        <w:rPr>
                          <w:rFonts w:hint="eastAsia"/>
                          <w:lang w:val="en-US" w:eastAsia="zh-CN"/>
                        </w:rPr>
                        <w:t>基层医疗卫生机构宣传告知</w:t>
                      </w:r>
                    </w:p>
                  </w:txbxContent>
                </v:textbox>
              </v:shape>
            </w:pict>
          </mc:Fallback>
        </mc:AlternateContent>
      </w:r>
      <w:r>
        <w:rPr>
          <w:sz w:val="44"/>
        </w:rPr>
        <mc:AlternateContent>
          <mc:Choice Requires="wps">
            <w:drawing>
              <wp:anchor distT="0" distB="0" distL="114300" distR="114300" simplePos="0" relativeHeight="251684864" behindDoc="0" locked="0" layoutInCell="1" allowOverlap="1">
                <wp:simplePos x="0" y="0"/>
                <wp:positionH relativeFrom="column">
                  <wp:posOffset>3518535</wp:posOffset>
                </wp:positionH>
                <wp:positionV relativeFrom="paragraph">
                  <wp:posOffset>573405</wp:posOffset>
                </wp:positionV>
                <wp:extent cx="0" cy="1704975"/>
                <wp:effectExtent l="48895" t="0" r="65405" b="9525"/>
                <wp:wrapNone/>
                <wp:docPr id="38" name="直接箭头连接符 38"/>
                <wp:cNvGraphicFramePr/>
                <a:graphic xmlns:a="http://schemas.openxmlformats.org/drawingml/2006/main">
                  <a:graphicData uri="http://schemas.microsoft.com/office/word/2010/wordprocessingShape">
                    <wps:wsp>
                      <wps:cNvCnPr/>
                      <wps:spPr>
                        <a:xfrm flipV="1">
                          <a:off x="4642485" y="3072765"/>
                          <a:ext cx="0" cy="1704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7.05pt;margin-top:45.15pt;height:134.25pt;width:0pt;z-index:251684864;mso-width-relative:page;mso-height-relative:page;" filled="f" stroked="t" coordsize="21600,21600" o:gfxdata="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QL9vXAAAACgEAAA8AAAAAAAAAAQAg&#10;AAAAIgAAAGRycy9kb3ducmV2LnhtbFBLAQIUABQAAAAIAIdO4kBYMAhHDwIAAN8DAAAOAAAAAAAA&#10;AAEAIAAAACYBAABkcnMvZTJvRG9jLnhtbFBLBQYAAAAABgAGAFkBAACnBQAAAAA=&#10;">
                <v:fill on="f" focussize="0,0"/>
                <v:stroke color="#000000 [3213]" joinstyle="round" endarrow="open"/>
                <v:imagedata o:title=""/>
                <o:lock v:ext="edit" aspectratio="f"/>
              </v:shape>
            </w:pict>
          </mc:Fallback>
        </mc:AlternateContent>
      </w:r>
      <w:r>
        <w:rPr>
          <w:sz w:val="44"/>
        </w:rPr>
        <mc:AlternateContent>
          <mc:Choice Requires="wps">
            <w:drawing>
              <wp:anchor distT="0" distB="0" distL="114300" distR="114300" simplePos="0" relativeHeight="251683840" behindDoc="0" locked="0" layoutInCell="1" allowOverlap="1">
                <wp:simplePos x="0" y="0"/>
                <wp:positionH relativeFrom="column">
                  <wp:posOffset>3261360</wp:posOffset>
                </wp:positionH>
                <wp:positionV relativeFrom="paragraph">
                  <wp:posOffset>2278380</wp:posOffset>
                </wp:positionV>
                <wp:extent cx="266700" cy="0"/>
                <wp:effectExtent l="0" t="4445" r="0" b="5080"/>
                <wp:wrapNone/>
                <wp:docPr id="37" name="直接连接符 37"/>
                <wp:cNvGraphicFramePr/>
                <a:graphic xmlns:a="http://schemas.openxmlformats.org/drawingml/2006/main">
                  <a:graphicData uri="http://schemas.microsoft.com/office/word/2010/wordprocessingShape">
                    <wps:wsp>
                      <wps:cNvCnPr>
                        <a:stCxn id="26" idx="3"/>
                      </wps:cNvCnPr>
                      <wps:spPr>
                        <a:xfrm>
                          <a:off x="4404360" y="4777740"/>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6.8pt;margin-top:179.4pt;height:0pt;width:21pt;z-index:251683840;mso-width-relative:page;mso-height-relative:page;" filled="f" stroked="t" coordsize="21600,21600" o:gfxdata="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m1HMbWAAAACwEAAA8AAAAAAAAAAQAgAAAAIgAAAGRycy9kb3ducmV2LnhtbFBLAQIU&#10;ABQAAAAIAIdO4kAxVFV99QEAAM4DAAAOAAAAAAAAAAEAIAAAACUBAABkcnMvZTJvRG9jLnhtbFBL&#10;BQYAAAAABgAGAFkBAACMBQAAAAA=&#10;">
                <v:fill on="f" focussize="0,0"/>
                <v:stroke color="#000000 [3213]" joinstyle="round"/>
                <v:imagedata o:title=""/>
                <o:lock v:ext="edit" aspectratio="f"/>
              </v:line>
            </w:pict>
          </mc:Fallback>
        </mc:AlternateContent>
      </w:r>
      <w:r>
        <w:rPr>
          <w:sz w:val="44"/>
        </w:rPr>
        <mc:AlternateContent>
          <mc:Choice Requires="wps">
            <w:drawing>
              <wp:anchor distT="0" distB="0" distL="114300" distR="114300" simplePos="0" relativeHeight="251682816" behindDoc="0" locked="0" layoutInCell="1" allowOverlap="1">
                <wp:simplePos x="0" y="0"/>
                <wp:positionH relativeFrom="column">
                  <wp:posOffset>4423410</wp:posOffset>
                </wp:positionH>
                <wp:positionV relativeFrom="paragraph">
                  <wp:posOffset>4040505</wp:posOffset>
                </wp:positionV>
                <wp:extent cx="715010" cy="257175"/>
                <wp:effectExtent l="0" t="0" r="8890" b="9525"/>
                <wp:wrapNone/>
                <wp:docPr id="36" name="文本框 36"/>
                <wp:cNvGraphicFramePr/>
                <a:graphic xmlns:a="http://schemas.openxmlformats.org/drawingml/2006/main">
                  <a:graphicData uri="http://schemas.microsoft.com/office/word/2010/wordprocessingShape">
                    <wps:wsp>
                      <wps:cNvSpPr txBox="1"/>
                      <wps:spPr>
                        <a:xfrm>
                          <a:off x="5652135" y="6616065"/>
                          <a:ext cx="71501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反馈结果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3pt;margin-top:318.15pt;height:20.25pt;width:56.3pt;z-index:251682816;mso-width-relative:page;mso-height-relative:page;" fillcolor="#FFFFFF [3201]" filled="t" stroked="f" coordsize="21600,21600" o:gfxdata="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L0D/&#10;1QAAAAsBAAAPAAAAAAAAAAEAIAAAACIAAABkcnMvZG93bnJldi54bWxQSwECFAAUAAAACACHTuJA&#10;5rVV2l0CAACcBAAADgAAAAAAAAABACAAAAAkAQAAZHJzL2Uyb0RvYy54bWxQSwUGAAAAAAYABgBZ&#10;AQAA8wUAAAAA&#10;">
                <v:fill on="t" focussize="0,0"/>
                <v:stroke on="f" weight="0.5pt"/>
                <v:imagedata o:title=""/>
                <o:lock v:ext="edit" aspectratio="f"/>
                <v:textbox>
                  <w:txbxContent>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反馈结果</w:t>
                      </w:r>
                    </w:p>
                  </w:txbxContent>
                </v:textbox>
              </v:shape>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4394835</wp:posOffset>
                </wp:positionH>
                <wp:positionV relativeFrom="paragraph">
                  <wp:posOffset>563880</wp:posOffset>
                </wp:positionV>
                <wp:extent cx="0" cy="4857750"/>
                <wp:effectExtent l="48895" t="0" r="65405" b="0"/>
                <wp:wrapNone/>
                <wp:docPr id="35" name="直接箭头连接符 35"/>
                <wp:cNvGraphicFramePr/>
                <a:graphic xmlns:a="http://schemas.openxmlformats.org/drawingml/2006/main">
                  <a:graphicData uri="http://schemas.microsoft.com/office/word/2010/wordprocessingShape">
                    <wps:wsp>
                      <wps:cNvCnPr/>
                      <wps:spPr>
                        <a:xfrm flipV="1">
                          <a:off x="5537835" y="6958965"/>
                          <a:ext cx="0" cy="4857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6.05pt;margin-top:44.4pt;height:382.5pt;width:0pt;z-index:251681792;mso-width-relative:page;mso-height-relative:page;" filled="f" stroked="t" coordsize="21600,21600" o:gfxdata="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U5cQ9YAAAAKAQAADwAAAAAAAAABACAA&#10;AAAiAAAAZHJzL2Rvd25yZXYueG1sUEsBAhQAFAAAAAgAh07iQPjmgg4PAgAA3wMAAA4AAAAAAAAA&#10;AQAgAAAAJQEAAGRycy9lMm9Eb2MueG1sUEsFBgAAAAAGAAYAWQEAAKYFAAAAAA==&#10;">
                <v:fill on="f" focussize="0,0"/>
                <v:stroke color="#000000 [3213]" joinstyle="round" endarrow="open"/>
                <v:imagedata o:title=""/>
                <o:lock v:ext="edit" aspectratio="f"/>
              </v:shape>
            </w:pict>
          </mc:Fallback>
        </mc:AlternateContent>
      </w:r>
      <w:r>
        <w:rPr>
          <w:sz w:val="44"/>
        </w:rPr>
        <mc:AlternateContent>
          <mc:Choice Requires="wps">
            <w:drawing>
              <wp:anchor distT="0" distB="0" distL="114300" distR="114300" simplePos="0" relativeHeight="251680768" behindDoc="0" locked="0" layoutInCell="1" allowOverlap="1">
                <wp:simplePos x="0" y="0"/>
                <wp:positionH relativeFrom="column">
                  <wp:posOffset>2908935</wp:posOffset>
                </wp:positionH>
                <wp:positionV relativeFrom="paragraph">
                  <wp:posOffset>4192905</wp:posOffset>
                </wp:positionV>
                <wp:extent cx="1457325" cy="0"/>
                <wp:effectExtent l="0" t="48895" r="9525" b="65405"/>
                <wp:wrapNone/>
                <wp:docPr id="31" name="直接箭头连接符 31"/>
                <wp:cNvGraphicFramePr/>
                <a:graphic xmlns:a="http://schemas.openxmlformats.org/drawingml/2006/main">
                  <a:graphicData uri="http://schemas.microsoft.com/office/word/2010/wordprocessingShape">
                    <wps:wsp>
                      <wps:cNvCnPr/>
                      <wps:spPr>
                        <a:xfrm flipH="1">
                          <a:off x="4061460" y="6625590"/>
                          <a:ext cx="14573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9.05pt;margin-top:330.15pt;height:0pt;width:114.75pt;z-index:251680768;mso-width-relative:page;mso-height-relative:page;" filled="f" stroked="t" coordsize="21600,21600" o:gfxdata="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WG3OdcAAAALAQAADwAAAAAAAAABACAA&#10;AAAiAAAAZHJzL2Rvd25yZXYueG1sUEsBAhQAFAAAAAgAh07iQDkJanYOAgAA3wMAAA4AAAAAAAAA&#10;AQAgAAAAJgEAAGRycy9lMm9Eb2MueG1sUEsFBgAAAAAGAAYAWQEAAKYFAAAAAA==&#10;">
                <v:fill on="f" focussize="0,0"/>
                <v:stroke color="#000000 [3213]" joinstyle="round" endarrow="open"/>
                <v:imagedata o:title=""/>
                <o:lock v:ext="edit" aspectratio="f"/>
              </v:shape>
            </w:pict>
          </mc:Fallback>
        </mc:AlternateContent>
      </w:r>
      <w:r>
        <w:rPr>
          <w:sz w:val="44"/>
        </w:rPr>
        <mc:AlternateContent>
          <mc:Choice Requires="wps">
            <w:drawing>
              <wp:anchor distT="0" distB="0" distL="114300" distR="114300" simplePos="0" relativeHeight="251679744" behindDoc="0" locked="0" layoutInCell="1" allowOverlap="1">
                <wp:simplePos x="0" y="0"/>
                <wp:positionH relativeFrom="column">
                  <wp:posOffset>3300095</wp:posOffset>
                </wp:positionH>
                <wp:positionV relativeFrom="paragraph">
                  <wp:posOffset>5412105</wp:posOffset>
                </wp:positionV>
                <wp:extent cx="1104265" cy="2540"/>
                <wp:effectExtent l="0" t="0" r="0" b="0"/>
                <wp:wrapNone/>
                <wp:docPr id="27" name="直接连接符 27"/>
                <wp:cNvGraphicFramePr/>
                <a:graphic xmlns:a="http://schemas.openxmlformats.org/drawingml/2006/main">
                  <a:graphicData uri="http://schemas.microsoft.com/office/word/2010/wordprocessingShape">
                    <wps:wsp>
                      <wps:cNvCnPr>
                        <a:stCxn id="13" idx="3"/>
                      </wps:cNvCnPr>
                      <wps:spPr>
                        <a:xfrm flipV="1">
                          <a:off x="4443095" y="7911465"/>
                          <a:ext cx="110426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9.85pt;margin-top:426.15pt;height:0.2pt;width:86.95pt;z-index:251679744;mso-width-relative:page;mso-height-relative:page;" filled="f" stroked="t" coordsize="21600,21600" o:gfxdata="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uAvOtkAAAALAQAADwAAAAAAAAABACAAAAAiAAAAZHJz&#10;L2Rvd25yZXYueG1sUEsBAhQAFAAAAAgAh07iQIvyBJoDAgAA3AMAAA4AAAAAAAAAAQAgAAAAKAEA&#10;AGRycy9lMm9Eb2MueG1sUEsFBgAAAAAGAAYAWQEAAJ0FAAAAAA==&#10;">
                <v:fill on="f" focussize="0,0"/>
                <v:stroke color="#000000 [3213]" joinstyle="round"/>
                <v:imagedata o:title=""/>
                <o:lock v:ext="edit" aspectratio="f"/>
              </v:line>
            </w:pict>
          </mc:Fallback>
        </mc:AlternateContent>
      </w:r>
      <w:r>
        <w:rPr>
          <w:sz w:val="44"/>
        </w:rPr>
        <mc:AlternateContent>
          <mc:Choice Requires="wps">
            <w:drawing>
              <wp:anchor distT="0" distB="0" distL="114300" distR="114300" simplePos="0" relativeHeight="251677696" behindDoc="0" locked="0" layoutInCell="1" allowOverlap="1">
                <wp:simplePos x="0" y="0"/>
                <wp:positionH relativeFrom="column">
                  <wp:posOffset>2242185</wp:posOffset>
                </wp:positionH>
                <wp:positionV relativeFrom="paragraph">
                  <wp:posOffset>4573905</wp:posOffset>
                </wp:positionV>
                <wp:extent cx="837565" cy="294640"/>
                <wp:effectExtent l="0" t="0" r="635" b="10160"/>
                <wp:wrapNone/>
                <wp:docPr id="25" name="文本框 25"/>
                <wp:cNvGraphicFramePr/>
                <a:graphic xmlns:a="http://schemas.openxmlformats.org/drawingml/2006/main">
                  <a:graphicData uri="http://schemas.microsoft.com/office/word/2010/wordprocessingShape">
                    <wps:wsp>
                      <wps:cNvSpPr txBox="1"/>
                      <wps:spPr>
                        <a:xfrm>
                          <a:off x="0" y="0"/>
                          <a:ext cx="83756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z w:val="15"/>
                                <w:szCs w:val="15"/>
                                <w:lang w:val="en-US" w:eastAsia="zh-CN"/>
                              </w:rPr>
                            </w:pPr>
                            <w:r>
                              <w:rPr>
                                <w:rFonts w:hint="eastAsia" w:ascii="宋体" w:hAnsi="宋体" w:eastAsia="宋体" w:cs="宋体"/>
                                <w:sz w:val="18"/>
                                <w:szCs w:val="18"/>
                                <w:lang w:val="en-US" w:eastAsia="zh-CN"/>
                              </w:rPr>
                              <w:t>病情严重者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5pt;margin-top:360.15pt;height:23.2pt;width:65.95pt;z-index:251677696;mso-width-relative:page;mso-height-relative:page;" fillcolor="#FFFFFF [3201]" filled="t" stroked="f" coordsize="21600,21600" o:gfxdata="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c9MbNcAAAALAQAA&#10;DwAAAAAAAAABACAAAAAiAAAAZHJzL2Rvd25yZXYueG1sUEsBAhQAFAAAAAgAh07iQLoLh/lTAgAA&#10;kAQAAA4AAAAAAAAAAQAgAAAAJgEAAGRycy9lMm9Eb2MueG1sUEsFBgAAAAAGAAYAWQEAAOsFAAAA&#10;AA==&#10;">
                <v:fill on="t" focussize="0,0"/>
                <v:stroke on="f" weight="0.5pt"/>
                <v:imagedata o:title=""/>
                <o:lock v:ext="edit" aspectratio="f"/>
                <v:textbox>
                  <w:txbxContent>
                    <w:p>
                      <w:pPr>
                        <w:jc w:val="center"/>
                        <w:rPr>
                          <w:rFonts w:hint="default" w:ascii="宋体" w:hAnsi="宋体" w:eastAsia="宋体" w:cs="宋体"/>
                          <w:sz w:val="15"/>
                          <w:szCs w:val="15"/>
                          <w:lang w:val="en-US" w:eastAsia="zh-CN"/>
                        </w:rPr>
                      </w:pPr>
                      <w:r>
                        <w:rPr>
                          <w:rFonts w:hint="eastAsia" w:ascii="宋体" w:hAnsi="宋体" w:eastAsia="宋体" w:cs="宋体"/>
                          <w:sz w:val="18"/>
                          <w:szCs w:val="18"/>
                          <w:lang w:val="en-US" w:eastAsia="zh-CN"/>
                        </w:rPr>
                        <w:t>病情严重者</w:t>
                      </w:r>
                    </w:p>
                  </w:txbxContent>
                </v:textbox>
              </v:shape>
            </w:pict>
          </mc:Fallback>
        </mc:AlternateContent>
      </w:r>
      <w:r>
        <w:rPr>
          <w:sz w:val="44"/>
        </w:rPr>
        <mc:AlternateContent>
          <mc:Choice Requires="wps">
            <w:drawing>
              <wp:anchor distT="0" distB="0" distL="114300" distR="114300" simplePos="0" relativeHeight="251674624" behindDoc="0" locked="0" layoutInCell="1" allowOverlap="1">
                <wp:simplePos x="0" y="0"/>
                <wp:positionH relativeFrom="column">
                  <wp:posOffset>1287780</wp:posOffset>
                </wp:positionH>
                <wp:positionV relativeFrom="paragraph">
                  <wp:posOffset>5038090</wp:posOffset>
                </wp:positionV>
                <wp:extent cx="2012315" cy="753110"/>
                <wp:effectExtent l="12700" t="12700" r="13335" b="15240"/>
                <wp:wrapNone/>
                <wp:docPr id="13" name="流程图: 过程 13"/>
                <wp:cNvGraphicFramePr/>
                <a:graphic xmlns:a="http://schemas.openxmlformats.org/drawingml/2006/main">
                  <a:graphicData uri="http://schemas.microsoft.com/office/word/2010/wordprocessingShape">
                    <wps:wsp>
                      <wps:cNvSpPr/>
                      <wps:spPr>
                        <a:xfrm>
                          <a:off x="2489835" y="7918450"/>
                          <a:ext cx="2012315" cy="75311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val="en-US" w:eastAsia="zh-CN"/>
                              </w:rPr>
                            </w:pPr>
                            <w:r>
                              <w:rPr>
                                <w:rFonts w:hint="eastAsia"/>
                                <w:lang w:val="en-US" w:eastAsia="zh-CN"/>
                              </w:rPr>
                              <w:t>经孕产妇同意后转诊至市级精神卫生专科医院接受进一步诊疗（鄂尔多斯市第四人民医院）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01.4pt;margin-top:396.7pt;height:59.3pt;width:158.45pt;z-index:251674624;v-text-anchor:middle;mso-width-relative:page;mso-height-relative:page;" fillcolor="#FFFFFF [3201]" filled="t" stroked="t" coordsize="21600,21600" o:gfxdata="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e4U7B&#10;3AAAAAsBAAAPAAAAAAAAAAEAIAAAACIAAABkcnMvZG93bnJldi54bWxQSwECFAAUAAAACACHTuJA&#10;/mCUfY8CAAANBQAADgAAAAAAAAABACAAAAArAQAAZHJzL2Uyb0RvYy54bWxQSwUGAAAAAAYABgBZ&#10;AQAALAYAAAAA&#10;">
                <v:fill on="t" focussize="0,0"/>
                <v:stroke weight="2pt" color="#000000 [3200]" joinstyle="round"/>
                <v:imagedata o:title=""/>
                <o:lock v:ext="edit" aspectratio="f"/>
                <v:textbox>
                  <w:txbxContent>
                    <w:p>
                      <w:pPr>
                        <w:jc w:val="center"/>
                        <w:rPr>
                          <w:rFonts w:hint="eastAsia"/>
                          <w:lang w:val="en-US" w:eastAsia="zh-CN"/>
                        </w:rPr>
                      </w:pPr>
                      <w:r>
                        <w:rPr>
                          <w:rFonts w:hint="eastAsia"/>
                          <w:lang w:val="en-US" w:eastAsia="zh-CN"/>
                        </w:rPr>
                        <w:t>经孕产妇同意后转诊至市级精神卫生专科医院接受进一步诊疗（鄂尔多斯市第四人民医院）</w:t>
                      </w:r>
                    </w:p>
                  </w:txbxContent>
                </v:textbox>
              </v:shape>
            </w:pict>
          </mc:Fallback>
        </mc:AlternateContent>
      </w:r>
      <w:r>
        <w:rPr>
          <w:sz w:val="44"/>
        </w:rPr>
        <mc:AlternateContent>
          <mc:Choice Requires="wps">
            <w:drawing>
              <wp:anchor distT="0" distB="0" distL="114300" distR="114300" simplePos="0" relativeHeight="251673600" behindDoc="0" locked="0" layoutInCell="1" allowOverlap="1">
                <wp:simplePos x="0" y="0"/>
                <wp:positionH relativeFrom="column">
                  <wp:posOffset>1555115</wp:posOffset>
                </wp:positionH>
                <wp:positionV relativeFrom="paragraph">
                  <wp:posOffset>3954145</wp:posOffset>
                </wp:positionV>
                <wp:extent cx="1277620" cy="476250"/>
                <wp:effectExtent l="12700" t="12700" r="24130" b="25400"/>
                <wp:wrapNone/>
                <wp:docPr id="12" name="矩形 12"/>
                <wp:cNvGraphicFramePr/>
                <a:graphic xmlns:a="http://schemas.openxmlformats.org/drawingml/2006/main">
                  <a:graphicData uri="http://schemas.microsoft.com/office/word/2010/wordprocessingShape">
                    <wps:wsp>
                      <wps:cNvSpPr/>
                      <wps:spPr>
                        <a:xfrm>
                          <a:off x="3766185" y="6853555"/>
                          <a:ext cx="1277620" cy="4762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val="en-US" w:eastAsia="zh-CN"/>
                              </w:rPr>
                            </w:pPr>
                            <w:r>
                              <w:rPr>
                                <w:rFonts w:hint="eastAsia"/>
                                <w:lang w:val="en-US" w:eastAsia="zh-CN"/>
                              </w:rPr>
                              <w:t>区妇幼保健院回访干预及咨询指导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45pt;margin-top:311.35pt;height:37.5pt;width:100.6pt;z-index:251673600;v-text-anchor:middle;mso-width-relative:page;mso-height-relative:page;" fillcolor="#FFFFFF [3201]" filled="t" stroked="t" coordsize="21600,21600" o:gfxdata="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WSIIfZAAAACwEAAA8AAAAAAAAAAQAgAAAAIgAA&#10;AGRycy9kb3ducmV2LnhtbFBLAQIUABQAAAAIAIdO4kCGOZT3eQIAAPYEAAAOAAAAAAAAAAEAIAAA&#10;ACgBAABkcnMvZTJvRG9jLnhtbFBLBQYAAAAABgAGAFkBAAATBgAAAAA=&#10;">
                <v:fill on="t" focussize="0,0"/>
                <v:stroke weight="2pt" color="#000000 [3200]" joinstyle="round"/>
                <v:imagedata o:title=""/>
                <o:lock v:ext="edit" aspectratio="f"/>
                <v:textbox>
                  <w:txbxContent>
                    <w:p>
                      <w:pPr>
                        <w:jc w:val="center"/>
                        <w:rPr>
                          <w:rFonts w:hint="eastAsia"/>
                          <w:lang w:val="en-US" w:eastAsia="zh-CN"/>
                        </w:rPr>
                      </w:pPr>
                      <w:r>
                        <w:rPr>
                          <w:rFonts w:hint="eastAsia"/>
                          <w:lang w:val="en-US" w:eastAsia="zh-CN"/>
                        </w:rPr>
                        <w:t>区妇幼保健院回访干预及咨询指导</w:t>
                      </w:r>
                    </w:p>
                  </w:txbxContent>
                </v:textbox>
              </v:rect>
            </w:pict>
          </mc:Fallback>
        </mc:AlternateContent>
      </w:r>
      <w:r>
        <w:rPr>
          <w:sz w:val="44"/>
        </w:rPr>
        <mc:AlternateContent>
          <mc:Choice Requires="wps">
            <w:drawing>
              <wp:anchor distT="0" distB="0" distL="114300" distR="114300" simplePos="0" relativeHeight="251678720" behindDoc="0" locked="0" layoutInCell="1" allowOverlap="1">
                <wp:simplePos x="0" y="0"/>
                <wp:positionH relativeFrom="column">
                  <wp:posOffset>1461135</wp:posOffset>
                </wp:positionH>
                <wp:positionV relativeFrom="paragraph">
                  <wp:posOffset>2135505</wp:posOffset>
                </wp:positionV>
                <wp:extent cx="1800225" cy="285750"/>
                <wp:effectExtent l="0" t="0" r="9525" b="0"/>
                <wp:wrapNone/>
                <wp:docPr id="26" name="文本框 26"/>
                <wp:cNvGraphicFramePr/>
                <a:graphic xmlns:a="http://schemas.openxmlformats.org/drawingml/2006/main">
                  <a:graphicData uri="http://schemas.microsoft.com/office/word/2010/wordprocessingShape">
                    <wps:wsp>
                      <wps:cNvSpPr txBox="1"/>
                      <wps:spPr>
                        <a:xfrm>
                          <a:off x="2661285" y="4692015"/>
                          <a:ext cx="180022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区妇幼保健院后台查看结果评估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05pt;margin-top:168.15pt;height:22.5pt;width:141.75pt;z-index:251678720;mso-width-relative:page;mso-height-relative:page;" fillcolor="#FFFFFF [3201]" filled="t" stroked="f" coordsize="21600,21600" o:gfxdata="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II3J&#10;1gAAAAsBAAAPAAAAAAAAAAEAIAAAACIAAABkcnMvZG93bnJldi54bWxQSwECFAAUAAAACACHTuJA&#10;IedQQ1wCAACdBAAADgAAAAAAAAABACAAAAAlAQAAZHJzL2Uyb0RvYy54bWxQSwUGAAAAAAYABgBZ&#10;AQAA8wUAAAAA&#10;">
                <v:fill on="t" focussize="0,0"/>
                <v:stroke on="f" weight="0.5pt"/>
                <v:imagedata o:title=""/>
                <o:lock v:ext="edit" aspectratio="f"/>
                <v:textbox>
                  <w:txbxContent>
                    <w:p>
                      <w:pP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区妇幼保健院后台查看结果评估</w:t>
                      </w:r>
                    </w:p>
                  </w:txbxContent>
                </v:textbox>
              </v:shape>
            </w:pict>
          </mc:Fallback>
        </mc:AlternateContent>
      </w:r>
      <w:r>
        <w:rPr>
          <w:sz w:val="44"/>
        </w:rPr>
        <mc:AlternateContent>
          <mc:Choice Requires="wps">
            <w:drawing>
              <wp:anchor distT="0" distB="0" distL="114300" distR="114300" simplePos="0" relativeHeight="251676672" behindDoc="0" locked="0" layoutInCell="1" allowOverlap="1">
                <wp:simplePos x="0" y="0"/>
                <wp:positionH relativeFrom="column">
                  <wp:posOffset>2194560</wp:posOffset>
                </wp:positionH>
                <wp:positionV relativeFrom="paragraph">
                  <wp:posOffset>4455795</wp:posOffset>
                </wp:positionV>
                <wp:extent cx="0" cy="571500"/>
                <wp:effectExtent l="48895" t="0" r="65405" b="0"/>
                <wp:wrapNone/>
                <wp:docPr id="21" name="直接箭头连接符 21"/>
                <wp:cNvGraphicFramePr/>
                <a:graphic xmlns:a="http://schemas.openxmlformats.org/drawingml/2006/main">
                  <a:graphicData uri="http://schemas.microsoft.com/office/word/2010/wordprocessingShape">
                    <wps:wsp>
                      <wps:cNvCnPr/>
                      <wps:spPr>
                        <a:xfrm>
                          <a:off x="3108960" y="6936105"/>
                          <a:ext cx="0" cy="571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8pt;margin-top:350.85pt;height:45pt;width:0pt;z-index:251676672;mso-width-relative:page;mso-height-relative:page;" filled="f" stroked="t" coordsize="21600,21600" o:gfxdata="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&#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qLwL1wAAAAsBAAAPAAAAAAAAAAEAIAAAACIAAABk&#10;cnMvZG93bnJldi54bWxQSwECFAAUAAAACACHTuJAu85RHQcCAADUAwAADgAAAAAAAAABACAAAAAm&#10;AQAAZHJzL2Uyb0RvYy54bWxQSwUGAAAAAAYABgBZAQAAnwUAAAAA&#10;">
                <v:fill on="f" focussize="0,0"/>
                <v:stroke color="#000000 [3213]" joinstyle="round" endarrow="open"/>
                <v:imagedata o:title=""/>
                <o:lock v:ext="edit" aspectratio="f"/>
              </v:shape>
            </w:pict>
          </mc:Fallback>
        </mc:AlternateContent>
      </w:r>
      <w:r>
        <w:rPr>
          <w:sz w:val="44"/>
        </w:rPr>
        <mc:AlternateContent>
          <mc:Choice Requires="wps">
            <w:drawing>
              <wp:anchor distT="0" distB="0" distL="114300" distR="114300" simplePos="0" relativeHeight="251675648" behindDoc="0" locked="0" layoutInCell="1" allowOverlap="1">
                <wp:simplePos x="0" y="0"/>
                <wp:positionH relativeFrom="column">
                  <wp:posOffset>2194560</wp:posOffset>
                </wp:positionH>
                <wp:positionV relativeFrom="paragraph">
                  <wp:posOffset>3368040</wp:posOffset>
                </wp:positionV>
                <wp:extent cx="0" cy="573405"/>
                <wp:effectExtent l="48895" t="0" r="65405" b="17145"/>
                <wp:wrapNone/>
                <wp:docPr id="19" name="直接箭头连接符 19"/>
                <wp:cNvGraphicFramePr/>
                <a:graphic xmlns:a="http://schemas.openxmlformats.org/drawingml/2006/main">
                  <a:graphicData uri="http://schemas.microsoft.com/office/word/2010/wordprocessingShape">
                    <wps:wsp>
                      <wps:cNvCnPr/>
                      <wps:spPr>
                        <a:xfrm>
                          <a:off x="3099435" y="6257925"/>
                          <a:ext cx="0" cy="5734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8pt;margin-top:265.2pt;height:45.15pt;width:0pt;z-index:251675648;mso-width-relative:page;mso-height-relative:page;" filled="f" stroked="t" coordsize="21600,21600" o:gfxdata="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ICVptgAAAALAQAADwAAAAAAAAABACAAAAAiAAAA&#10;ZHJzL2Rvd25yZXYueG1sUEsBAhQAFAAAAAgAh07iQDbdts4HAgAA1AMAAA4AAAAAAAAAAQAgAAAA&#10;JwEAAGRycy9lMm9Eb2MueG1sUEsFBgAAAAAGAAYAWQEAAKAFAAAAAA==&#10;">
                <v:fill on="f" focussize="0,0"/>
                <v:stroke color="#000000 [3213]" joinstyle="round" endarrow="open"/>
                <v:imagedata o:title=""/>
                <o:lock v:ext="edit" aspectratio="f"/>
              </v:shape>
            </w:pict>
          </mc:Fallback>
        </mc:AlternateContent>
      </w:r>
      <w:r>
        <w:rPr>
          <w:sz w:val="44"/>
        </w:rPr>
        <mc:AlternateContent>
          <mc:Choice Requires="wps">
            <w:drawing>
              <wp:anchor distT="0" distB="0" distL="114300" distR="114300" simplePos="0" relativeHeight="251670528" behindDoc="0" locked="0" layoutInCell="1" allowOverlap="1">
                <wp:simplePos x="0" y="0"/>
                <wp:positionH relativeFrom="column">
                  <wp:posOffset>137160</wp:posOffset>
                </wp:positionH>
                <wp:positionV relativeFrom="paragraph">
                  <wp:posOffset>3954145</wp:posOffset>
                </wp:positionV>
                <wp:extent cx="1104900" cy="486410"/>
                <wp:effectExtent l="12700" t="12700" r="25400" b="15240"/>
                <wp:wrapNone/>
                <wp:docPr id="9" name="矩形 9"/>
                <wp:cNvGraphicFramePr/>
                <a:graphic xmlns:a="http://schemas.openxmlformats.org/drawingml/2006/main">
                  <a:graphicData uri="http://schemas.microsoft.com/office/word/2010/wordprocessingShape">
                    <wps:wsp>
                      <wps:cNvSpPr/>
                      <wps:spPr>
                        <a:xfrm>
                          <a:off x="1194435" y="6348730"/>
                          <a:ext cx="1104900" cy="486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lang w:val="en-US" w:eastAsia="zh-CN"/>
                              </w:rPr>
                            </w:pPr>
                            <w:r>
                              <w:rPr>
                                <w:rFonts w:hint="eastAsia"/>
                                <w:lang w:val="en-US" w:eastAsia="zh-CN"/>
                              </w:rPr>
                              <w:t>正常健康宣教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pt;margin-top:311.35pt;height:38.3pt;width:87pt;z-index:251670528;v-text-anchor:middle;mso-width-relative:page;mso-height-relative:page;" fillcolor="#FFFFFF [3201]" filled="t" stroked="t" coordsize="21600,21600" o:gfxdata="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sAJTO1wAAAAoBAAAPAAAAAAAAAAEAIAAAACIAAABkcnMv&#10;ZG93bnJldi54bWxQSwECFAAUAAAACACHTuJAnSj/BnYCAAD0BAAADgAAAAAAAAABACAAAAAmAQAA&#10;ZHJzL2Uyb0RvYy54bWxQSwUGAAAAAAYABgBZAQAADgYAAAAA&#10;">
                <v:fill on="t" focussize="0,0"/>
                <v:stroke weight="2pt" color="#000000 [3200]" joinstyle="round"/>
                <v:imagedata o:title=""/>
                <o:lock v:ext="edit" aspectratio="f"/>
                <v:textbox>
                  <w:txbxContent>
                    <w:p>
                      <w:pPr>
                        <w:jc w:val="center"/>
                        <w:rPr>
                          <w:rFonts w:hint="default" w:eastAsiaTheme="minorEastAsia"/>
                          <w:lang w:val="en-US" w:eastAsia="zh-CN"/>
                        </w:rPr>
                      </w:pPr>
                      <w:r>
                        <w:rPr>
                          <w:rFonts w:hint="eastAsia"/>
                          <w:lang w:val="en-US" w:eastAsia="zh-CN"/>
                        </w:rPr>
                        <w:t>正常健康宣教</w:t>
                      </w:r>
                    </w:p>
                  </w:txbxContent>
                </v:textbox>
              </v:rect>
            </w:pict>
          </mc:Fallback>
        </mc:AlternateContent>
      </w:r>
      <w:r>
        <w:rPr>
          <w:sz w:val="44"/>
        </w:rPr>
        <mc:AlternateContent>
          <mc:Choice Requires="wps">
            <w:drawing>
              <wp:anchor distT="0" distB="0" distL="114300" distR="114300" simplePos="0" relativeHeight="251671552" behindDoc="0" locked="0" layoutInCell="1" allowOverlap="1">
                <wp:simplePos x="0" y="0"/>
                <wp:positionH relativeFrom="column">
                  <wp:posOffset>708660</wp:posOffset>
                </wp:positionH>
                <wp:positionV relativeFrom="paragraph">
                  <wp:posOffset>3401695</wp:posOffset>
                </wp:positionV>
                <wp:extent cx="0" cy="511175"/>
                <wp:effectExtent l="48895" t="0" r="65405" b="3175"/>
                <wp:wrapNone/>
                <wp:docPr id="10" name="直接箭头连接符 10"/>
                <wp:cNvGraphicFramePr/>
                <a:graphic xmlns:a="http://schemas.openxmlformats.org/drawingml/2006/main">
                  <a:graphicData uri="http://schemas.microsoft.com/office/word/2010/wordprocessingShape">
                    <wps:wsp>
                      <wps:cNvCnPr/>
                      <wps:spPr>
                        <a:xfrm>
                          <a:off x="1746885" y="5805805"/>
                          <a:ext cx="0" cy="511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5.8pt;margin-top:267.85pt;height:40.25pt;width:0pt;z-index:251671552;mso-width-relative:page;mso-height-relative:page;" filled="f" stroked="t" coordsize="21600,21600" o:gfxdata="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3Rsc1wAAAAsBAAAPAAAAAAAAAAEAIAAAACIAAABkcnMvZG93bnJldi54bWxQSwECFAAUAAAACACH&#10;TuJA1B2QLSUCAAAfBAAADgAAAAAAAAABACAAAAAmAQAAZHJzL2Uyb0RvYy54bWxQSwUGAAAAAAYA&#10;BgBZAQAAvQU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672576" behindDoc="0" locked="0" layoutInCell="1" allowOverlap="1">
                <wp:simplePos x="0" y="0"/>
                <wp:positionH relativeFrom="column">
                  <wp:posOffset>1642110</wp:posOffset>
                </wp:positionH>
                <wp:positionV relativeFrom="paragraph">
                  <wp:posOffset>2877820</wp:posOffset>
                </wp:positionV>
                <wp:extent cx="1067435" cy="468630"/>
                <wp:effectExtent l="12700" t="12700" r="24765" b="13970"/>
                <wp:wrapNone/>
                <wp:docPr id="11" name="矩形 11"/>
                <wp:cNvGraphicFramePr/>
                <a:graphic xmlns:a="http://schemas.openxmlformats.org/drawingml/2006/main">
                  <a:graphicData uri="http://schemas.microsoft.com/office/word/2010/wordprocessingShape">
                    <wps:wsp>
                      <wps:cNvSpPr/>
                      <wps:spPr>
                        <a:xfrm>
                          <a:off x="2775585" y="5348605"/>
                          <a:ext cx="1067435" cy="46863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有异常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3pt;margin-top:226.6pt;height:36.9pt;width:84.05pt;z-index:251672576;v-text-anchor:middle;mso-width-relative:page;mso-height-relative:page;" fillcolor="#FFFFFF [3201]" filled="t" stroked="t" coordsize="21600,21600" o:gfxdata="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1XEoNoAAAALAQAADwAAAAAAAAABACAAAAAi&#10;AAAAZHJzL2Rvd25yZXYueG1sUEsBAhQAFAAAAAgAh07iQI93B2Z6AgAA9gQAAA4AAAAAAAAAAQAg&#10;AAAAKQEAAGRycy9lMm9Eb2MueG1sUEsFBgAAAAAGAAYAWQEAABUGAAAAAA==&#10;">
                <v:fill on="t" focussize="0,0"/>
                <v:stroke weight="2pt" color="#000000 [3200]" joinstyle="round"/>
                <v:imagedata o:title=""/>
                <o:lock v:ext="edit" aspectratio="f"/>
                <v:textbox>
                  <w:txbxContent>
                    <w:p>
                      <w:pPr>
                        <w:jc w:val="center"/>
                        <w:rPr>
                          <w:rFonts w:hint="eastAsia" w:eastAsiaTheme="minorEastAsia"/>
                          <w:lang w:val="en-US" w:eastAsia="zh-CN"/>
                        </w:rPr>
                      </w:pPr>
                      <w:r>
                        <w:rPr>
                          <w:rFonts w:hint="eastAsia"/>
                          <w:lang w:val="en-US" w:eastAsia="zh-CN"/>
                        </w:rPr>
                        <w:t>有异常</w:t>
                      </w:r>
                    </w:p>
                  </w:txbxContent>
                </v:textbox>
              </v:rect>
            </w:pict>
          </mc:Fallback>
        </mc:AlternateContent>
      </w:r>
      <w:r>
        <w:rPr>
          <w:sz w:val="44"/>
        </w:rPr>
        <mc:AlternateContent>
          <mc:Choice Requires="wps">
            <w:drawing>
              <wp:anchor distT="0" distB="0" distL="114300" distR="114300" simplePos="0" relativeHeight="251669504" behindDoc="0" locked="0" layoutInCell="1" allowOverlap="1">
                <wp:simplePos x="0" y="0"/>
                <wp:positionH relativeFrom="column">
                  <wp:posOffset>156210</wp:posOffset>
                </wp:positionH>
                <wp:positionV relativeFrom="paragraph">
                  <wp:posOffset>2896870</wp:posOffset>
                </wp:positionV>
                <wp:extent cx="1085850" cy="476250"/>
                <wp:effectExtent l="12700" t="12700" r="25400" b="25400"/>
                <wp:wrapNone/>
                <wp:docPr id="6" name="流程图: 过程 6"/>
                <wp:cNvGraphicFramePr/>
                <a:graphic xmlns:a="http://schemas.openxmlformats.org/drawingml/2006/main">
                  <a:graphicData uri="http://schemas.microsoft.com/office/word/2010/wordprocessingShape">
                    <wps:wsp>
                      <wps:cNvSpPr/>
                      <wps:spPr>
                        <a:xfrm>
                          <a:off x="1184910" y="5281930"/>
                          <a:ext cx="1085850" cy="47625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未见异常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3pt;margin-top:228.1pt;height:37.5pt;width:85.5pt;z-index:251669504;v-text-anchor:middle;mso-width-relative:page;mso-height-relative:page;" fillcolor="#FFFFFF [3201]" filled="t" stroked="t" coordsize="21600,21600" o:gfxdata="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g+qyL2gAAAAoB&#10;AAAPAAAAAAAAAAEAIAAAACIAAABkcnMvZG93bnJldi54bWxQSwECFAAUAAAACACHTuJAchRrdosC&#10;AAALBQAADgAAAAAAAAABACAAAAApAQAAZHJzL2Uyb0RvYy54bWxQSwUGAAAAAAYABgBZAQAAJgYA&#10;AAAA&#10;">
                <v:fill on="t" focussize="0,0"/>
                <v:stroke weight="2pt" color="#000000 [3200]" joinstyle="round"/>
                <v:imagedata o:title=""/>
                <o:lock v:ext="edit" aspectratio="f"/>
                <v:textbox>
                  <w:txbxContent>
                    <w:p>
                      <w:pPr>
                        <w:jc w:val="center"/>
                        <w:rPr>
                          <w:rFonts w:hint="eastAsia" w:eastAsiaTheme="minorEastAsia"/>
                          <w:lang w:val="en-US" w:eastAsia="zh-CN"/>
                        </w:rPr>
                      </w:pPr>
                      <w:r>
                        <w:rPr>
                          <w:rFonts w:hint="eastAsia"/>
                          <w:lang w:val="en-US" w:eastAsia="zh-CN"/>
                        </w:rPr>
                        <w:t>未见异常</w:t>
                      </w:r>
                    </w:p>
                  </w:txbxContent>
                </v:textbox>
              </v:shape>
            </w:pict>
          </mc:Fallback>
        </mc:AlternateContent>
      </w:r>
      <w:r>
        <w:rPr>
          <w:sz w:val="44"/>
        </w:rPr>
        <mc:AlternateContent>
          <mc:Choice Requires="wps">
            <w:drawing>
              <wp:anchor distT="0" distB="0" distL="114300" distR="114300" simplePos="0" relativeHeight="251668480" behindDoc="0" locked="0" layoutInCell="1" allowOverlap="1">
                <wp:simplePos x="0" y="0"/>
                <wp:positionH relativeFrom="column">
                  <wp:posOffset>2185035</wp:posOffset>
                </wp:positionH>
                <wp:positionV relativeFrom="paragraph">
                  <wp:posOffset>2477770</wp:posOffset>
                </wp:positionV>
                <wp:extent cx="0" cy="361950"/>
                <wp:effectExtent l="48895" t="0" r="65405" b="0"/>
                <wp:wrapNone/>
                <wp:docPr id="7" name="直接箭头连接符 7"/>
                <wp:cNvGraphicFramePr/>
                <a:graphic xmlns:a="http://schemas.openxmlformats.org/drawingml/2006/main">
                  <a:graphicData uri="http://schemas.microsoft.com/office/word/2010/wordprocessingShape">
                    <wps:wsp>
                      <wps:cNvCnPr/>
                      <wps:spPr>
                        <a:xfrm>
                          <a:off x="3261360" y="4929505"/>
                          <a:ext cx="0" cy="3619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2.05pt;margin-top:195.1pt;height:28.5pt;width:0pt;z-index:251668480;mso-width-relative:page;mso-height-relative:page;" filled="f" stroked="t" coordsize="21600,21600" o:gfxdata="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N0+btcAAAALAQAADwAAAAAAAAABACAAAAAiAAAAZHJzL2Rvd25yZXYueG1sUEsBAhQAFAAAAAgA&#10;h07iQAsKFnImAgAAHQQAAA4AAAAAAAAAAQAgAAAAJgEAAGRycy9lMm9Eb2MueG1sUEsFBgAAAAAG&#10;AAYAWQEAAL4FA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708660</wp:posOffset>
                </wp:positionH>
                <wp:positionV relativeFrom="paragraph">
                  <wp:posOffset>2477770</wp:posOffset>
                </wp:positionV>
                <wp:extent cx="0" cy="381000"/>
                <wp:effectExtent l="48895" t="0" r="65405" b="0"/>
                <wp:wrapNone/>
                <wp:docPr id="14" name="直接箭头连接符 14"/>
                <wp:cNvGraphicFramePr/>
                <a:graphic xmlns:a="http://schemas.openxmlformats.org/drawingml/2006/main">
                  <a:graphicData uri="http://schemas.microsoft.com/office/word/2010/wordprocessingShape">
                    <wps:wsp>
                      <wps:cNvCnPr/>
                      <wps:spPr>
                        <a:xfrm>
                          <a:off x="1794510" y="493903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8pt;margin-top:195.1pt;height:30pt;width:0pt;z-index:251667456;mso-width-relative:page;mso-height-relative:page;" filled="f" stroked="t" coordsize="21600,21600" o:gfxdata="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u26TdcAAAALAQAADwAAAAAAAAABACAAAAAiAAAAZHJz&#10;L2Rvd25yZXYueG1sUEsBAhQAFAAAAAgAh07iQBGNuUcFAgAA1AMAAA4AAAAAAAAAAQAgAAAAJgEA&#10;AGRycy9lMm9Eb2MueG1sUEsFBgAAAAAGAAYAWQEAAJ0FAAAAAA==&#10;">
                <v:fill on="f" focussize="0,0"/>
                <v:stroke color="#000000 [3213]" joinstyle="round" endarrow="open"/>
                <v:imagedata o:title=""/>
                <o:lock v:ext="edit" aspectratio="f"/>
              </v:shape>
            </w:pict>
          </mc:Fallback>
        </mc:AlternateContent>
      </w:r>
      <w:r>
        <w:rPr>
          <w:sz w:val="44"/>
        </w:rPr>
        <mc:AlternateContent>
          <mc:Choice Requires="wps">
            <w:drawing>
              <wp:anchor distT="0" distB="0" distL="114300" distR="114300" simplePos="0" relativeHeight="251666432" behindDoc="0" locked="0" layoutInCell="1" allowOverlap="1">
                <wp:simplePos x="0" y="0"/>
                <wp:positionH relativeFrom="column">
                  <wp:posOffset>699135</wp:posOffset>
                </wp:positionH>
                <wp:positionV relativeFrom="paragraph">
                  <wp:posOffset>2468245</wp:posOffset>
                </wp:positionV>
                <wp:extent cx="1485900" cy="0"/>
                <wp:effectExtent l="0" t="4445" r="0" b="5080"/>
                <wp:wrapNone/>
                <wp:docPr id="15" name="直接连接符 15"/>
                <wp:cNvGraphicFramePr/>
                <a:graphic xmlns:a="http://schemas.openxmlformats.org/drawingml/2006/main">
                  <a:graphicData uri="http://schemas.microsoft.com/office/word/2010/wordprocessingShape">
                    <wps:wsp>
                      <wps:cNvCnPr/>
                      <wps:spPr>
                        <a:xfrm>
                          <a:off x="1794510" y="501523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5.05pt;margin-top:194.35pt;height:0pt;width:117pt;z-index:251666432;mso-width-relative:page;mso-height-relative:page;" filled="f" stroked="t" coordsize="21600,21600" o:gfxdata="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8mKQdYAAAALAQAADwAAAAAAAAABACAAAAAiAAAAZHJzL2Rvd25yZXYu&#10;eG1sUEsBAhQAFAAAAAgAh07iQLT344f9AQAA4QMAAA4AAAAAAAAAAQAgAAAAJQEAAGRycy9lMm9E&#10;b2MueG1sUEsFBgAAAAAGAAYAWQEAAJQFAAAAAA==&#10;">
                <v:fill on="f" focussize="0,0"/>
                <v:stroke color="#000000 [3200]" joinstyle="round"/>
                <v:imagedata o:title=""/>
                <o:lock v:ext="edit" aspectratio="f"/>
              </v:line>
            </w:pict>
          </mc:Fallback>
        </mc:AlternateContent>
      </w:r>
      <w:r>
        <w:rPr>
          <w:sz w:val="44"/>
        </w:rPr>
        <mc:AlternateContent>
          <mc:Choice Requires="wps">
            <w:drawing>
              <wp:anchor distT="0" distB="0" distL="114300" distR="114300" simplePos="0" relativeHeight="251665408" behindDoc="0" locked="0" layoutInCell="1" allowOverlap="1">
                <wp:simplePos x="0" y="0"/>
                <wp:positionH relativeFrom="column">
                  <wp:posOffset>1432560</wp:posOffset>
                </wp:positionH>
                <wp:positionV relativeFrom="paragraph">
                  <wp:posOffset>2104390</wp:posOffset>
                </wp:positionV>
                <wp:extent cx="4445" cy="363855"/>
                <wp:effectExtent l="4445" t="0" r="10160" b="17145"/>
                <wp:wrapNone/>
                <wp:docPr id="16" name="直接连接符 16"/>
                <wp:cNvGraphicFramePr/>
                <a:graphic xmlns:a="http://schemas.openxmlformats.org/drawingml/2006/main">
                  <a:graphicData uri="http://schemas.microsoft.com/office/word/2010/wordprocessingShape">
                    <wps:wsp>
                      <wps:cNvCnPr/>
                      <wps:spPr>
                        <a:xfrm flipH="1">
                          <a:off x="2556510" y="4575175"/>
                          <a:ext cx="4445" cy="363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2.8pt;margin-top:165.7pt;height:28.65pt;width:0.35pt;z-index:251665408;mso-width-relative:page;mso-height-relative:page;" filled="f" stroked="t" coordsize="21600,21600" o:gfxdata="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0bD8TYAAAACwEAAA8AAAAAAAAAAQAgAAAA&#10;IgAAAGRycy9kb3ducmV2LnhtbFBLAQIUABQAAAAIAIdO4kDKd+09CwIAAO0DAAAOAAAAAAAAAAEA&#10;IAAAACcBAABkcnMvZTJvRG9jLnhtbFBLBQYAAAAABgAGAFkBAACkBQAAAAA=&#10;">
                <v:fill on="f" focussize="0,0"/>
                <v:stroke color="#000000 [3200]" joinstyle="round"/>
                <v:imagedata o:title=""/>
                <o:lock v:ext="edit" aspectratio="f"/>
              </v:line>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1132840</wp:posOffset>
                </wp:positionV>
                <wp:extent cx="2838450" cy="962025"/>
                <wp:effectExtent l="12700" t="12700" r="25400" b="15875"/>
                <wp:wrapNone/>
                <wp:docPr id="17" name="流程图: 过程 17"/>
                <wp:cNvGraphicFramePr/>
                <a:graphic xmlns:a="http://schemas.openxmlformats.org/drawingml/2006/main">
                  <a:graphicData uri="http://schemas.microsoft.com/office/word/2010/wordprocessingShape">
                    <wps:wsp>
                      <wps:cNvSpPr/>
                      <wps:spPr>
                        <a:xfrm>
                          <a:off x="1175385" y="3508375"/>
                          <a:ext cx="2838450" cy="96202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val="en-US" w:eastAsia="zh-CN"/>
                              </w:rPr>
                            </w:pPr>
                            <w:r>
                              <w:rPr>
                                <w:rFonts w:hint="eastAsia"/>
                                <w:lang w:val="en-US" w:eastAsia="zh-CN"/>
                              </w:rPr>
                              <w:t>孕产妇接受筛查时间节点：孕早期（12 +6周前）建册，孕中期（13~27 +6周）产检、孕晚期（28 周及以后）产检、产后访视、产后42 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25pt;margin-top:89.2pt;height:75.75pt;width:223.5pt;z-index:251664384;v-text-anchor:middle;mso-width-relative:page;mso-height-relative:page;" fillcolor="#FFFFFF [3201]" filled="t" stroked="t" coordsize="21600,21600" o:gfxdata="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8JpRpNkA&#10;AAAIAQAADwAAAAAAAAABACAAAAAiAAAAZHJzL2Rvd25yZXYueG1sUEsBAhQAFAAAAAgAh07iQOLp&#10;qiCQAgAADQUAAA4AAAAAAAAAAQAgAAAAKAEAAGRycy9lMm9Eb2MueG1sUEsFBgAAAAAGAAYAWQEA&#10;ACoGAAAAAA==&#10;">
                <v:fill on="t" focussize="0,0"/>
                <v:stroke weight="2pt" color="#000000 [3200]" joinstyle="round"/>
                <v:imagedata o:title=""/>
                <o:lock v:ext="edit" aspectratio="f"/>
                <v:textbox>
                  <w:txbxContent>
                    <w:p>
                      <w:pPr>
                        <w:jc w:val="center"/>
                        <w:rPr>
                          <w:rFonts w:hint="eastAsia"/>
                          <w:lang w:val="en-US" w:eastAsia="zh-CN"/>
                        </w:rPr>
                      </w:pPr>
                      <w:r>
                        <w:rPr>
                          <w:rFonts w:hint="eastAsia"/>
                          <w:lang w:val="en-US" w:eastAsia="zh-CN"/>
                        </w:rPr>
                        <w:t>孕产妇接受筛查时间节点：孕早期（12 +6周前）建册，孕中期（13~27 +6周）产检、孕晚期（28 周及以后）产检、产后访视、产后42 天</w:t>
                      </w:r>
                    </w:p>
                  </w:txbxContent>
                </v:textbox>
              </v:shape>
            </w:pict>
          </mc:Fallback>
        </mc:AlternateContent>
      </w:r>
      <w:r>
        <w:rPr>
          <w:sz w:val="44"/>
        </w:rPr>
        <mc:AlternateContent>
          <mc:Choice Requires="wps">
            <w:drawing>
              <wp:anchor distT="0" distB="0" distL="114300" distR="114300" simplePos="0" relativeHeight="251663360" behindDoc="0" locked="0" layoutInCell="1" allowOverlap="1">
                <wp:simplePos x="0" y="0"/>
                <wp:positionH relativeFrom="column">
                  <wp:posOffset>1432560</wp:posOffset>
                </wp:positionH>
                <wp:positionV relativeFrom="paragraph">
                  <wp:posOffset>474345</wp:posOffset>
                </wp:positionV>
                <wp:extent cx="0" cy="619125"/>
                <wp:effectExtent l="48895" t="0" r="65405" b="9525"/>
                <wp:wrapNone/>
                <wp:docPr id="18" name="直接箭头连接符 18"/>
                <wp:cNvGraphicFramePr/>
                <a:graphic xmlns:a="http://schemas.openxmlformats.org/drawingml/2006/main">
                  <a:graphicData uri="http://schemas.microsoft.com/office/word/2010/wordprocessingShape">
                    <wps:wsp>
                      <wps:cNvCnPr/>
                      <wps:spPr>
                        <a:xfrm>
                          <a:off x="2546985" y="3051175"/>
                          <a:ext cx="0" cy="619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2.8pt;margin-top:37.35pt;height:48.75pt;width:0pt;z-index:251663360;mso-width-relative:page;mso-height-relative:page;" filled="f" stroked="t" coordsize="21600,21600" o:gfxdata="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9Wo59YAAAAKAQAADwAAAAAAAAABACAAAAAiAAAAZHJz&#10;L2Rvd25yZXYueG1sUEsBAhQAFAAAAAgAh07iQED4ukAGAgAA1AMAAA4AAAAAAAAAAQAgAAAAJQEA&#10;AGRycy9lMm9Eb2MueG1sUEsFBgAAAAAGAAYAWQEAAJ0FAAAAAA==&#10;">
                <v:fill on="f" focussize="0,0"/>
                <v:stroke color="#000000 [3213]"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lang w:val="en-US" w:eastAsia="zh-CN"/>
        </w:rPr>
        <w:t xml:space="preserve">                                                                              </w:t>
      </w: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东胜区卫生健康系统心理服务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云平台操作流程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1.打开微信，扫描下方二维码，或者关注“健康东胜官方”公众号点击“心理服务”。</w:t>
      </w:r>
    </w:p>
    <w:p>
      <w:pPr>
        <w:numPr>
          <w:ilvl w:val="0"/>
          <w:numId w:val="0"/>
        </w:num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792605" cy="1788160"/>
            <wp:effectExtent l="0" t="0" r="17145" b="2540"/>
            <wp:docPr id="20" name="图片 20" descr="4399c9afa3f616f351fed2a4e8f2d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99c9afa3f616f351fed2a4e8f2d38d"/>
                    <pic:cNvPicPr>
                      <a:picLocks noChangeAspect="1"/>
                    </pic:cNvPicPr>
                  </pic:nvPicPr>
                  <pic:blipFill>
                    <a:blip r:embed="rId6"/>
                    <a:stretch>
                      <a:fillRect/>
                    </a:stretch>
                  </pic:blipFill>
                  <pic:spPr>
                    <a:xfrm>
                      <a:off x="0" y="0"/>
                      <a:ext cx="1792605" cy="1788160"/>
                    </a:xfrm>
                    <a:prstGeom prst="rect">
                      <a:avLst/>
                    </a:prstGeom>
                  </pic:spPr>
                </pic:pic>
              </a:graphicData>
            </a:graphic>
          </wp:inline>
        </w:drawing>
      </w:r>
    </w:p>
    <w:p>
      <w:pPr>
        <w:numPr>
          <w:ilvl w:val="0"/>
          <w:numId w:val="0"/>
        </w:num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772920" cy="3840480"/>
            <wp:effectExtent l="0" t="0" r="17780" b="7620"/>
            <wp:docPr id="22" name="图片 22" descr="6a7d75bc4f295b37bdfdd05a0d990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a7d75bc4f295b37bdfdd05a0d990df5"/>
                    <pic:cNvPicPr>
                      <a:picLocks noChangeAspect="1"/>
                    </pic:cNvPicPr>
                  </pic:nvPicPr>
                  <pic:blipFill>
                    <a:blip r:embed="rId7"/>
                    <a:stretch>
                      <a:fillRect/>
                    </a:stretch>
                  </pic:blipFill>
                  <pic:spPr>
                    <a:xfrm>
                      <a:off x="0" y="0"/>
                      <a:ext cx="1772920" cy="3840480"/>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766570" cy="3825240"/>
            <wp:effectExtent l="0" t="0" r="5080" b="3810"/>
            <wp:docPr id="23" name="图片 23" descr="c45753e4db7071acdb29d63a890bc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45753e4db7071acdb29d63a890bc595"/>
                    <pic:cNvPicPr>
                      <a:picLocks noChangeAspect="1"/>
                    </pic:cNvPicPr>
                  </pic:nvPicPr>
                  <pic:blipFill>
                    <a:blip r:embed="rId8"/>
                    <a:stretch>
                      <a:fillRect/>
                    </a:stretch>
                  </pic:blipFill>
                  <pic:spPr>
                    <a:xfrm>
                      <a:off x="0" y="0"/>
                      <a:ext cx="1766570" cy="3825240"/>
                    </a:xfrm>
                    <a:prstGeom prst="rect">
                      <a:avLst/>
                    </a:prstGeom>
                  </pic:spPr>
                </pic:pic>
              </a:graphicData>
            </a:graphic>
          </wp:inline>
        </w:drawing>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2.点击“注册新用户”（已注册过的忽略此步骤，直接登录即可），完成手机号注册及密码设置，并填写相关信息。</w:t>
      </w:r>
    </w:p>
    <w:p>
      <w:pPr>
        <w:numPr>
          <w:ilvl w:val="0"/>
          <w:numId w:val="0"/>
        </w:num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539365" cy="5506085"/>
            <wp:effectExtent l="0" t="0" r="13335" b="18415"/>
            <wp:docPr id="24" name="图片 24" descr="566eb9a662bade3b08d16bf20cf1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66eb9a662bade3b08d16bf20cf11608"/>
                    <pic:cNvPicPr>
                      <a:picLocks noChangeAspect="1"/>
                    </pic:cNvPicPr>
                  </pic:nvPicPr>
                  <pic:blipFill>
                    <a:blip r:embed="rId9"/>
                    <a:stretch>
                      <a:fillRect/>
                    </a:stretch>
                  </pic:blipFill>
                  <pic:spPr>
                    <a:xfrm>
                      <a:off x="0" y="0"/>
                      <a:ext cx="2539365" cy="550608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543810" cy="5507355"/>
            <wp:effectExtent l="0" t="0" r="8890" b="17145"/>
            <wp:docPr id="28" name="图片 28" descr="27c076fa6f66f09f0c277d83a827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7c076fa6f66f09f0c277d83a827d680"/>
                    <pic:cNvPicPr>
                      <a:picLocks noChangeAspect="1"/>
                    </pic:cNvPicPr>
                  </pic:nvPicPr>
                  <pic:blipFill>
                    <a:blip r:embed="rId10"/>
                    <a:stretch>
                      <a:fillRect/>
                    </a:stretch>
                  </pic:blipFill>
                  <pic:spPr>
                    <a:xfrm>
                      <a:off x="0" y="0"/>
                      <a:ext cx="2543810" cy="5507355"/>
                    </a:xfrm>
                    <a:prstGeom prst="rect">
                      <a:avLst/>
                    </a:prstGeom>
                  </pic:spPr>
                </pic:pic>
              </a:graphicData>
            </a:graphic>
          </wp:inline>
        </w:drawing>
      </w:r>
    </w:p>
    <w:p>
      <w:pPr>
        <w:numPr>
          <w:ilvl w:val="0"/>
          <w:numId w:val="0"/>
        </w:numPr>
        <w:jc w:val="left"/>
        <w:rPr>
          <w:rFonts w:hint="eastAsia" w:ascii="仿宋_GB2312" w:hAnsi="仿宋_GB2312" w:eastAsia="仿宋_GB2312" w:cs="仿宋_GB2312"/>
          <w:sz w:val="32"/>
          <w:szCs w:val="32"/>
          <w:lang w:val="en-US" w:eastAsia="zh-CN"/>
        </w:rPr>
      </w:pPr>
    </w:p>
    <w:p>
      <w:pPr>
        <w:numPr>
          <w:ilvl w:val="0"/>
          <w:numId w:val="0"/>
        </w:numPr>
        <w:jc w:val="left"/>
        <w:rPr>
          <w:rFonts w:hint="eastAsia" w:ascii="仿宋_GB2312" w:hAnsi="仿宋_GB2312" w:eastAsia="仿宋_GB2312" w:cs="仿宋_GB2312"/>
          <w:sz w:val="32"/>
          <w:szCs w:val="32"/>
          <w:lang w:val="en-US" w:eastAsia="zh-CN"/>
        </w:rPr>
      </w:pPr>
    </w:p>
    <w:p>
      <w:pPr>
        <w:numPr>
          <w:ilvl w:val="0"/>
          <w:numId w:val="0"/>
        </w:numPr>
        <w:jc w:val="left"/>
        <w:rPr>
          <w:rFonts w:hint="eastAsia" w:ascii="仿宋_GB2312" w:hAnsi="仿宋_GB2312" w:eastAsia="仿宋_GB2312" w:cs="仿宋_GB2312"/>
          <w:sz w:val="32"/>
          <w:szCs w:val="32"/>
          <w:lang w:val="en-US" w:eastAsia="zh-CN"/>
        </w:rPr>
      </w:pPr>
    </w:p>
    <w:p>
      <w:pPr>
        <w:numPr>
          <w:ilvl w:val="0"/>
          <w:numId w:val="0"/>
        </w:numPr>
        <w:jc w:val="left"/>
        <w:rPr>
          <w:rFonts w:hint="eastAsia" w:ascii="仿宋_GB2312" w:hAnsi="仿宋_GB2312" w:eastAsia="仿宋_GB2312" w:cs="仿宋_GB2312"/>
          <w:sz w:val="32"/>
          <w:szCs w:val="32"/>
          <w:lang w:val="en-US" w:eastAsia="zh-CN"/>
        </w:rPr>
      </w:pPr>
    </w:p>
    <w:p>
      <w:pPr>
        <w:numPr>
          <w:ilvl w:val="0"/>
          <w:numId w:val="0"/>
        </w:numPr>
        <w:ind w:leftChars="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3.完成注册后登录账号，点击“心理测评”。结合自身实际，参与孕产妇测评，了解自身心理健康情况。</w:t>
      </w:r>
    </w:p>
    <w:p>
      <w:pPr>
        <w:numPr>
          <w:ilvl w:val="0"/>
          <w:numId w:val="0"/>
        </w:numPr>
        <w:ind w:leftChars="0"/>
        <w:jc w:val="center"/>
      </w:pPr>
      <w:r>
        <w:drawing>
          <wp:inline distT="0" distB="0" distL="114300" distR="114300">
            <wp:extent cx="2542540" cy="5513070"/>
            <wp:effectExtent l="0" t="0" r="10160" b="1143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
                    <a:stretch>
                      <a:fillRect/>
                    </a:stretch>
                  </pic:blipFill>
                  <pic:spPr>
                    <a:xfrm>
                      <a:off x="0" y="0"/>
                      <a:ext cx="2542540" cy="5513070"/>
                    </a:xfrm>
                    <a:prstGeom prst="rect">
                      <a:avLst/>
                    </a:prstGeom>
                  </pic:spPr>
                </pic:pic>
              </a:graphicData>
            </a:graphic>
          </wp:inline>
        </w:drawing>
      </w:r>
      <w:r>
        <w:drawing>
          <wp:inline distT="0" distB="0" distL="114300" distR="114300">
            <wp:extent cx="2544445" cy="5506085"/>
            <wp:effectExtent l="0" t="0" r="8255" b="184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
                    <a:stretch>
                      <a:fillRect/>
                    </a:stretch>
                  </pic:blipFill>
                  <pic:spPr>
                    <a:xfrm>
                      <a:off x="0" y="0"/>
                      <a:ext cx="2544445" cy="5506085"/>
                    </a:xfrm>
                    <a:prstGeom prst="rect">
                      <a:avLst/>
                    </a:prstGeom>
                    <a:noFill/>
                    <a:ln>
                      <a:noFill/>
                    </a:ln>
                  </pic:spPr>
                </pic:pic>
              </a:graphicData>
            </a:graphic>
          </wp:inline>
        </w:drawing>
      </w: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东胜区妇幼保健院心理健康筛查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评估系统操作流程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1.打开微信，扫描二维码后：填手机号－发送验证码－登录。</w:t>
      </w:r>
    </w:p>
    <w:p>
      <w:pPr>
        <w:numPr>
          <w:ilvl w:val="0"/>
          <w:numId w:val="0"/>
        </w:num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2538095" cy="5372100"/>
            <wp:effectExtent l="0" t="0" r="14605" b="0"/>
            <wp:docPr id="32" name="图片 32" descr="a3b6c048458479cfdd3fb7d2161f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3b6c048458479cfdd3fb7d2161f70d"/>
                    <pic:cNvPicPr>
                      <a:picLocks noChangeAspect="1"/>
                    </pic:cNvPicPr>
                  </pic:nvPicPr>
                  <pic:blipFill>
                    <a:blip r:embed="rId13"/>
                    <a:stretch>
                      <a:fillRect/>
                    </a:stretch>
                  </pic:blipFill>
                  <pic:spPr>
                    <a:xfrm>
                      <a:off x="0" y="0"/>
                      <a:ext cx="2538095" cy="5372100"/>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2538095" cy="5365750"/>
            <wp:effectExtent l="0" t="0" r="14605" b="6350"/>
            <wp:docPr id="33" name="图片 33" descr="3cdb99f219df463c62279eef7c52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cdb99f219df463c62279eef7c5268a"/>
                    <pic:cNvPicPr>
                      <a:picLocks noChangeAspect="1"/>
                    </pic:cNvPicPr>
                  </pic:nvPicPr>
                  <pic:blipFill>
                    <a:blip r:embed="rId14"/>
                    <a:stretch>
                      <a:fillRect/>
                    </a:stretch>
                  </pic:blipFill>
                  <pic:spPr>
                    <a:xfrm>
                      <a:off x="0" y="0"/>
                      <a:ext cx="2538095" cy="5365750"/>
                    </a:xfrm>
                    <a:prstGeom prst="rect">
                      <a:avLst/>
                    </a:prstGeom>
                  </pic:spPr>
                </pic:pic>
              </a:graphicData>
            </a:graphic>
          </wp:inline>
        </w:drawing>
      </w:r>
    </w:p>
    <w:p>
      <w:pPr>
        <w:numPr>
          <w:ilvl w:val="0"/>
          <w:numId w:val="0"/>
        </w:numPr>
        <w:jc w:val="both"/>
        <w:rPr>
          <w:rFonts w:hint="eastAsia" w:ascii="仿宋_GB2312" w:hAnsi="仿宋_GB2312" w:eastAsia="仿宋_GB2312" w:cs="仿宋_GB2312"/>
          <w:sz w:val="32"/>
          <w:szCs w:val="32"/>
          <w:lang w:val="en-US" w:eastAsia="zh-CN"/>
        </w:rPr>
      </w:pPr>
    </w:p>
    <w:p>
      <w:pPr>
        <w:numPr>
          <w:ilvl w:val="0"/>
          <w:numId w:val="0"/>
        </w:numPr>
        <w:ind w:firstLine="640" w:firstLineChars="200"/>
        <w:jc w:val="both"/>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2.填写相关内容红色标记的必须填写后保存。</w:t>
      </w:r>
    </w:p>
    <w:p>
      <w:pPr>
        <w:numPr>
          <w:ilvl w:val="0"/>
          <w:numId w:val="0"/>
        </w:numPr>
        <w:ind w:leftChars="0"/>
        <w:jc w:val="center"/>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3985260" cy="3455035"/>
            <wp:effectExtent l="0" t="0" r="15240" b="12065"/>
            <wp:docPr id="34" name="图片 34" descr="b1743217ef0ee58422e3de5a2bce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1743217ef0ee58422e3de5a2bceea6"/>
                    <pic:cNvPicPr>
                      <a:picLocks noChangeAspect="1"/>
                    </pic:cNvPicPr>
                  </pic:nvPicPr>
                  <pic:blipFill>
                    <a:blip r:embed="rId15"/>
                    <a:stretch>
                      <a:fillRect/>
                    </a:stretch>
                  </pic:blipFill>
                  <pic:spPr>
                    <a:xfrm>
                      <a:off x="0" y="0"/>
                      <a:ext cx="3985260" cy="34550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方正小标宋简体" w:hAnsi="方正小标宋简体" w:eastAsia="方正小标宋简体" w:cs="方正小标宋简体"/>
          <w:sz w:val="44"/>
          <w:szCs w:val="44"/>
          <w:lang w:val="en-US" w:eastAsia="zh-CN"/>
        </w:rPr>
      </w:pPr>
      <w:r>
        <w:rPr>
          <w:rFonts w:hint="eastAsia" w:ascii="仿宋_GB2312" w:hAnsi="仿宋_GB2312" w:eastAsia="仿宋_GB2312" w:cs="仿宋_GB2312"/>
          <w:sz w:val="32"/>
          <w:szCs w:val="32"/>
          <w:lang w:val="en-US" w:eastAsia="zh-CN"/>
        </w:rPr>
        <w:t>3.完成保存后，点击“去测评”，结合自身实际，参与孕产妇测评，答完所有量表，了解自身心理健康情况。</w:t>
      </w:r>
    </w:p>
    <w:p>
      <w:pPr>
        <w:numPr>
          <w:ilvl w:val="0"/>
          <w:numId w:val="0"/>
        </w:num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2440940" cy="3401695"/>
            <wp:effectExtent l="0" t="0" r="16510" b="8255"/>
            <wp:docPr id="41" name="图片 41" descr="408f0142f016fbabf206ea9ea056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08f0142f016fbabf206ea9ea056e50"/>
                    <pic:cNvPicPr>
                      <a:picLocks noChangeAspect="1"/>
                    </pic:cNvPicPr>
                  </pic:nvPicPr>
                  <pic:blipFill>
                    <a:blip r:embed="rId16"/>
                    <a:stretch>
                      <a:fillRect/>
                    </a:stretch>
                  </pic:blipFill>
                  <pic:spPr>
                    <a:xfrm>
                      <a:off x="0" y="0"/>
                      <a:ext cx="2440940" cy="3401695"/>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2247265" cy="3401695"/>
            <wp:effectExtent l="0" t="0" r="635" b="8255"/>
            <wp:docPr id="42" name="图片 42" descr="abc7ce2ecb4f70149ac745c94068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bc7ce2ecb4f70149ac745c94068e4e"/>
                    <pic:cNvPicPr>
                      <a:picLocks noChangeAspect="1"/>
                    </pic:cNvPicPr>
                  </pic:nvPicPr>
                  <pic:blipFill>
                    <a:blip r:embed="rId17"/>
                    <a:stretch>
                      <a:fillRect/>
                    </a:stretch>
                  </pic:blipFill>
                  <pic:spPr>
                    <a:xfrm>
                      <a:off x="0" y="0"/>
                      <a:ext cx="2247265" cy="34016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东胜区妇幼保健院心理健康筛查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评估系统项目内容明细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一、筛查内容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（一）妊娠期压力</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妊娠压力量表可以了解妊娠期间特殊压力的来源及其影响程度，并可以动态监测压力变化情况，对于压力评分较高或者持续升高者可以进行干预。</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（二）分娩恐惧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分娩恐惧是孕晚期最常见的压力问题，分娩恐惧量表（CAQ）可作为测量孕妇分娩恐惧的有效工具。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（三）抑郁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w w:val="96"/>
          <w:sz w:val="32"/>
          <w:szCs w:val="32"/>
          <w:lang w:val="en-US" w:eastAsia="zh-CN"/>
        </w:rPr>
      </w:pPr>
      <w:r>
        <w:rPr>
          <w:rFonts w:hint="eastAsia" w:ascii="仿宋_GB2312" w:hAnsi="仿宋_GB2312" w:eastAsia="仿宋_GB2312" w:cs="仿宋_GB2312"/>
          <w:sz w:val="32"/>
          <w:szCs w:val="32"/>
          <w:lang w:val="en-US" w:eastAsia="zh-CN"/>
        </w:rPr>
        <w:t>孕产期抑郁推荐使用的筛查量表有爱丁堡产后抑郁量表</w:t>
      </w:r>
      <w:r>
        <w:rPr>
          <w:rFonts w:hint="eastAsia" w:ascii="仿宋_GB2312" w:hAnsi="仿宋_GB2312" w:eastAsia="仿宋_GB2312" w:cs="仿宋_GB2312"/>
          <w:w w:val="96"/>
          <w:sz w:val="32"/>
          <w:szCs w:val="32"/>
          <w:lang w:val="en-US" w:eastAsia="zh-CN"/>
        </w:rPr>
        <w:t>（EPDS）、9项患者健康问卷 (PHQ-9)、抑郁自评量表（SDS）等。</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（四）焦虑</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孕产期焦虑推荐使用的筛查量表有广泛性焦虑障碍量表（GAD-7）、焦虑自评量表（SAS）等。如果GAD-7评分大于14分，或者SAS评分大于60分，建议关注情绪状态，并进一步进行专业评估，必要时转诊。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（五）睡眠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孕产期失眠推荐使用的筛查量表有阿森斯睡眠质量量表（AIS）匹兹堡睡眠质量指数（PSQI）．</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二、筛查频率</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孕早期（13+6周前）、孕中期（14～27+6周）、孕晚期（28周及以后）三期至少进行一次孕产妇心理健康筛查。产后42天进行一次孕产妇心理健康筛查。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三、筛查量表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（一）孕早期（13+6周前）</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1.焦虑自评量表（SAS）</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2.抑郁自评量表（SDS）</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3.匹兹堡睡眠质量指数（PSQI）</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（二）孕中期（14～27+6周）建议筛查的心理筛查问卷：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1.广泛性焦虑障碍量表（GAD-7）</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2.9项患者健康问卷（PHQ-9）</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3.匹兹堡睡眠质量指数（PSQI）</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_GB2312" w:hAnsi="楷体_GB2312" w:eastAsia="楷体_GB2312" w:cs="楷体_GB2312"/>
          <w:sz w:val="32"/>
          <w:szCs w:val="32"/>
          <w:lang w:val="en-US" w:eastAsia="zh-CN"/>
        </w:rPr>
        <w:t>（三）孕晚期（28周及以后）建议筛查的心理筛查问卷：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1.焦虑自评量表（SAS）</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2.抑郁自评量表（SDS）</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3.分娩恐惧量表（CAQ）</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4.匹兹堡睡眠质量指数（PSQI）</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（四）产后42天内建议筛查的心理筛查问卷：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1.焦虑自评量表（SAS）</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2.爱丁堡产后抑郁量表（EPDS）</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3.匹兹堡睡眠质量指数（PSQI）</w:t>
      </w: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pStyle w:val="12"/>
        <w:keepNext w:val="0"/>
        <w:keepLines w:val="0"/>
        <w:pageBreakBefore w:val="0"/>
        <w:kinsoku/>
        <w:wordWrap/>
        <w:overflowPunct/>
        <w:topLinePunct w:val="0"/>
        <w:autoSpaceDE/>
        <w:autoSpaceDN/>
        <w:bidi w:val="0"/>
        <w:adjustRightInd/>
        <w:spacing w:line="580" w:lineRule="exact"/>
        <w:ind w:left="0" w:leftChars="0" w:firstLine="0" w:firstLineChars="0"/>
        <w:textAlignment w:val="auto"/>
        <w:rPr>
          <w:rFonts w:ascii="仿宋_GB2312" w:hAnsi="仿宋_GB2312" w:eastAsia="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firstLine="280" w:firstLineChars="100"/>
        <w:textAlignment w:val="auto"/>
        <w:rPr>
          <w:rFonts w:hint="eastAsia"/>
          <w:lang w:val="en-US" w:eastAsia="zh-CN"/>
        </w:rPr>
      </w:pPr>
      <w:r>
        <w:rPr>
          <w:rFonts w:ascii="仿宋_GB2312" w:hAnsi="仿宋_GB2312" w:eastAsia="仿宋_GB2312"/>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434975</wp:posOffset>
                </wp:positionV>
                <wp:extent cx="5372100" cy="0"/>
                <wp:effectExtent l="0" t="0" r="0" b="0"/>
                <wp:wrapNone/>
                <wp:docPr id="4" name="直线 2"/>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2.65pt;margin-top:34.25pt;height:0pt;width:423pt;z-index:251660288;mso-width-relative:page;mso-height-relative:page;" filled="f" stroked="t" coordsize="21600,21600" o:gfxdata="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MxfLX&#10;AAAACAEAAA8AAAAAAAAAAQAgAAAAIgAAAGRycy9kb3ducmV2LnhtbFBLAQIUABQAAAAIAIdO4kAx&#10;lLgr6AEAANsDAAAOAAAAAAAAAAEAIAAAACYBAABkcnMvZTJvRG9jLnhtbFBLBQYAAAAABgAGAFkB&#10;AACABQAAAAA=&#10;">
                <v:fill on="f" focussize="0,0"/>
                <v:stroke color="#000000" joinstyle="round"/>
                <v:imagedata o:title=""/>
                <o:lock v:ext="edit" aspectratio="f"/>
              </v:line>
            </w:pict>
          </mc:Fallback>
        </mc:AlternateContent>
      </w:r>
      <w:r>
        <w:rPr>
          <w:rFonts w:ascii="仿宋_GB2312" w:hAnsi="仿宋_GB2312" w:eastAsia="仿宋_GB2312"/>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38100</wp:posOffset>
                </wp:positionV>
                <wp:extent cx="5372100" cy="0"/>
                <wp:effectExtent l="0" t="0" r="0" b="0"/>
                <wp:wrapNone/>
                <wp:docPr id="3" name="直线 3"/>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85pt;margin-top:3pt;height:0pt;width:423pt;z-index:251661312;mso-width-relative:page;mso-height-relative:page;" filled="f" stroked="t" coordsize="21600,21600" o:gfxdata="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vddw7UAAAA&#10;BgEAAA8AAAAAAAAAAQAgAAAAIgAAAGRycy9kb3ducmV2LnhtbFBLAQIUABQAAAAIAIdO4kBLGh6K&#10;6AEAANsDAAAOAAAAAAAAAAEAIAAAACMBAABkcnMvZTJvRG9jLnhtbFBLBQYAAAAABgAGAFkBAAB9&#10;BQAAAAA=&#10;">
                <v:fill on="f" focussize="0,0"/>
                <v:stroke color="#000000" joinstyle="round"/>
                <v:imagedata o:title=""/>
                <o:lock v:ext="edit" aspectratio="f"/>
              </v:line>
            </w:pict>
          </mc:Fallback>
        </mc:AlternateContent>
      </w:r>
      <w:r>
        <w:rPr>
          <w:rFonts w:ascii="仿宋_GB2312" w:hAnsi="仿宋_GB2312" w:eastAsia="仿宋_GB2312"/>
          <w:color w:val="auto"/>
          <w:sz w:val="28"/>
          <w:szCs w:val="28"/>
        </w:rPr>
        <w:t>鄂尔多斯市东胜区</w:t>
      </w:r>
      <w:r>
        <w:rPr>
          <w:rFonts w:hint="eastAsia" w:ascii="仿宋_GB2312" w:hAnsi="仿宋_GB2312" w:eastAsia="仿宋_GB2312"/>
          <w:color w:val="auto"/>
          <w:sz w:val="28"/>
          <w:szCs w:val="28"/>
        </w:rPr>
        <w:t>卫生健康委员会</w:t>
      </w:r>
      <w:r>
        <w:rPr>
          <w:rFonts w:hint="eastAsia" w:ascii="仿宋_GB2312" w:hAnsi="仿宋_GB2312" w:eastAsia="仿宋_GB2312"/>
          <w:color w:val="auto"/>
          <w:sz w:val="28"/>
          <w:szCs w:val="28"/>
          <w:lang w:val="en-US" w:eastAsia="zh-CN"/>
        </w:rPr>
        <w:t xml:space="preserve">      </w:t>
      </w:r>
      <w:r>
        <w:rPr>
          <w:rFonts w:ascii="仿宋_GB2312" w:hAnsi="仿宋_GB2312" w:eastAsia="仿宋_GB2312"/>
          <w:color w:val="auto"/>
          <w:sz w:val="28"/>
          <w:szCs w:val="28"/>
        </w:rPr>
        <w:t>20</w:t>
      </w:r>
      <w:r>
        <w:rPr>
          <w:rFonts w:hint="eastAsia" w:ascii="仿宋_GB2312" w:hAnsi="仿宋_GB2312" w:eastAsia="仿宋_GB2312"/>
          <w:color w:val="auto"/>
          <w:sz w:val="28"/>
          <w:szCs w:val="28"/>
          <w:lang w:val="en-US" w:eastAsia="zh-CN"/>
        </w:rPr>
        <w:t>24</w:t>
      </w:r>
      <w:r>
        <w:rPr>
          <w:rFonts w:ascii="仿宋_GB2312" w:hAnsi="仿宋_GB2312" w:eastAsia="仿宋_GB2312"/>
          <w:color w:val="auto"/>
          <w:sz w:val="28"/>
          <w:szCs w:val="28"/>
        </w:rPr>
        <w:t>年</w:t>
      </w:r>
      <w:r>
        <w:rPr>
          <w:rFonts w:hint="eastAsia" w:ascii="仿宋_GB2312" w:hAnsi="仿宋_GB2312" w:eastAsia="仿宋_GB2312"/>
          <w:color w:val="auto"/>
          <w:sz w:val="28"/>
          <w:szCs w:val="28"/>
          <w:lang w:val="en-US" w:eastAsia="zh-CN"/>
        </w:rPr>
        <w:t>5</w:t>
      </w:r>
      <w:r>
        <w:rPr>
          <w:rFonts w:ascii="仿宋_GB2312" w:hAnsi="仿宋_GB2312" w:eastAsia="仿宋_GB2312"/>
          <w:color w:val="auto"/>
          <w:sz w:val="28"/>
          <w:szCs w:val="28"/>
        </w:rPr>
        <w:t>月</w:t>
      </w:r>
      <w:r>
        <w:rPr>
          <w:rFonts w:hint="eastAsia" w:ascii="仿宋_GB2312" w:hAnsi="仿宋_GB2312" w:eastAsia="仿宋_GB2312"/>
          <w:color w:val="auto"/>
          <w:sz w:val="28"/>
          <w:szCs w:val="28"/>
          <w:lang w:val="en-US" w:eastAsia="zh-CN"/>
        </w:rPr>
        <w:t>28</w:t>
      </w:r>
      <w:r>
        <w:rPr>
          <w:rFonts w:ascii="仿宋_GB2312" w:hAnsi="仿宋_GB2312" w:eastAsia="仿宋_GB2312"/>
          <w:color w:val="auto"/>
          <w:sz w:val="28"/>
          <w:szCs w:val="28"/>
        </w:rPr>
        <w:t>日印发</w:t>
      </w:r>
    </w:p>
    <w:sectPr>
      <w:headerReference r:id="rId3" w:type="default"/>
      <w:footerReference r:id="rId4" w:type="default"/>
      <w:pgSz w:w="11906" w:h="16838"/>
      <w:pgMar w:top="2098" w:right="1474" w:bottom="1984" w:left="1587" w:header="851" w:footer="992" w:gutter="0"/>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- 9 -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- 9 -</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dit="readOnly" w:enforcement="0"/>
  <w:defaultTabStop w:val="420"/>
  <w:hyphenationZone w:val="36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2Y2I4ZTQ1YjAxMzBjM2UzZDZjMGJkY2U3OTQ2NjAifQ=="/>
  </w:docVars>
  <w:rsids>
    <w:rsidRoot w:val="00000000"/>
    <w:rsid w:val="003128FA"/>
    <w:rsid w:val="00403D5E"/>
    <w:rsid w:val="00902C3D"/>
    <w:rsid w:val="00A4004A"/>
    <w:rsid w:val="014559CF"/>
    <w:rsid w:val="01C41D6B"/>
    <w:rsid w:val="01E17EBC"/>
    <w:rsid w:val="020B2C11"/>
    <w:rsid w:val="02736E00"/>
    <w:rsid w:val="027B269A"/>
    <w:rsid w:val="03AE4AEC"/>
    <w:rsid w:val="04075862"/>
    <w:rsid w:val="04150A28"/>
    <w:rsid w:val="04C23804"/>
    <w:rsid w:val="054C0F0F"/>
    <w:rsid w:val="06092BD0"/>
    <w:rsid w:val="079A6265"/>
    <w:rsid w:val="08282E39"/>
    <w:rsid w:val="082F0FC3"/>
    <w:rsid w:val="086D306C"/>
    <w:rsid w:val="08C86CE7"/>
    <w:rsid w:val="092546E6"/>
    <w:rsid w:val="0952777F"/>
    <w:rsid w:val="0953520D"/>
    <w:rsid w:val="099F79F4"/>
    <w:rsid w:val="09A26528"/>
    <w:rsid w:val="09CF016F"/>
    <w:rsid w:val="09EA53DC"/>
    <w:rsid w:val="0A042707"/>
    <w:rsid w:val="0A4A51CE"/>
    <w:rsid w:val="0A4D5A7E"/>
    <w:rsid w:val="0A691410"/>
    <w:rsid w:val="0AE90241"/>
    <w:rsid w:val="0B0A304B"/>
    <w:rsid w:val="0B6B050B"/>
    <w:rsid w:val="0B8C3124"/>
    <w:rsid w:val="0BEF71E9"/>
    <w:rsid w:val="0C136D44"/>
    <w:rsid w:val="0C1667E0"/>
    <w:rsid w:val="0C411D13"/>
    <w:rsid w:val="0CD73E0B"/>
    <w:rsid w:val="0D287428"/>
    <w:rsid w:val="0DF71397"/>
    <w:rsid w:val="0F2C7B36"/>
    <w:rsid w:val="0F446F48"/>
    <w:rsid w:val="0F7F120A"/>
    <w:rsid w:val="0F832D7D"/>
    <w:rsid w:val="0FD7619B"/>
    <w:rsid w:val="103B05CF"/>
    <w:rsid w:val="104416B3"/>
    <w:rsid w:val="10812990"/>
    <w:rsid w:val="10B54EDC"/>
    <w:rsid w:val="10B97424"/>
    <w:rsid w:val="10EC7C10"/>
    <w:rsid w:val="11090367"/>
    <w:rsid w:val="112255E2"/>
    <w:rsid w:val="11D44B96"/>
    <w:rsid w:val="11EC52A6"/>
    <w:rsid w:val="120E1782"/>
    <w:rsid w:val="12CA63A0"/>
    <w:rsid w:val="130A3144"/>
    <w:rsid w:val="135B7336"/>
    <w:rsid w:val="1385698F"/>
    <w:rsid w:val="14AD231A"/>
    <w:rsid w:val="14D607B8"/>
    <w:rsid w:val="14F250E8"/>
    <w:rsid w:val="15041F57"/>
    <w:rsid w:val="15A37865"/>
    <w:rsid w:val="15AA17ED"/>
    <w:rsid w:val="160B1251"/>
    <w:rsid w:val="162F1965"/>
    <w:rsid w:val="16B47A07"/>
    <w:rsid w:val="175A747A"/>
    <w:rsid w:val="17E25A59"/>
    <w:rsid w:val="18110F3E"/>
    <w:rsid w:val="187A6173"/>
    <w:rsid w:val="188B7CA9"/>
    <w:rsid w:val="19C53712"/>
    <w:rsid w:val="1A04675F"/>
    <w:rsid w:val="1A5768C9"/>
    <w:rsid w:val="1A7A0B22"/>
    <w:rsid w:val="1ABE4CB1"/>
    <w:rsid w:val="1BF24BF7"/>
    <w:rsid w:val="1CC95CD8"/>
    <w:rsid w:val="1CE55AE6"/>
    <w:rsid w:val="1D567963"/>
    <w:rsid w:val="1DE67016"/>
    <w:rsid w:val="1E0C56A6"/>
    <w:rsid w:val="1E614D34"/>
    <w:rsid w:val="1F6F14C3"/>
    <w:rsid w:val="1F966809"/>
    <w:rsid w:val="21412575"/>
    <w:rsid w:val="21FB37ED"/>
    <w:rsid w:val="22241693"/>
    <w:rsid w:val="223F7F41"/>
    <w:rsid w:val="224B4DE2"/>
    <w:rsid w:val="22964C75"/>
    <w:rsid w:val="23575564"/>
    <w:rsid w:val="23E25D70"/>
    <w:rsid w:val="24303470"/>
    <w:rsid w:val="24DF159D"/>
    <w:rsid w:val="2522012E"/>
    <w:rsid w:val="254A1296"/>
    <w:rsid w:val="255E274D"/>
    <w:rsid w:val="257C0649"/>
    <w:rsid w:val="2608478D"/>
    <w:rsid w:val="266E6140"/>
    <w:rsid w:val="26A97B60"/>
    <w:rsid w:val="273810C4"/>
    <w:rsid w:val="27493FB8"/>
    <w:rsid w:val="275C11CA"/>
    <w:rsid w:val="27987867"/>
    <w:rsid w:val="27D344C2"/>
    <w:rsid w:val="28096125"/>
    <w:rsid w:val="281F2BE1"/>
    <w:rsid w:val="288E6FB5"/>
    <w:rsid w:val="296B1B07"/>
    <w:rsid w:val="29CB493D"/>
    <w:rsid w:val="29D37D49"/>
    <w:rsid w:val="2B291367"/>
    <w:rsid w:val="2B3E2DF0"/>
    <w:rsid w:val="2B5F29F8"/>
    <w:rsid w:val="2B8B5F51"/>
    <w:rsid w:val="2B8C711E"/>
    <w:rsid w:val="2BDA0A1A"/>
    <w:rsid w:val="2C3E7A3A"/>
    <w:rsid w:val="2CEB108A"/>
    <w:rsid w:val="2CF2358A"/>
    <w:rsid w:val="2D214F73"/>
    <w:rsid w:val="2D3B2225"/>
    <w:rsid w:val="2D3E54B8"/>
    <w:rsid w:val="2DD05175"/>
    <w:rsid w:val="2DE31952"/>
    <w:rsid w:val="2DE44172"/>
    <w:rsid w:val="2E200E7A"/>
    <w:rsid w:val="2E490305"/>
    <w:rsid w:val="2E7E0044"/>
    <w:rsid w:val="2F4E5520"/>
    <w:rsid w:val="2F8E7930"/>
    <w:rsid w:val="2FB10A87"/>
    <w:rsid w:val="30127CF9"/>
    <w:rsid w:val="30681571"/>
    <w:rsid w:val="308A370C"/>
    <w:rsid w:val="309A4F04"/>
    <w:rsid w:val="30AF3205"/>
    <w:rsid w:val="30BC6ED6"/>
    <w:rsid w:val="30E45AD6"/>
    <w:rsid w:val="31016B20"/>
    <w:rsid w:val="31162442"/>
    <w:rsid w:val="312E5FCB"/>
    <w:rsid w:val="32367609"/>
    <w:rsid w:val="323B5DFE"/>
    <w:rsid w:val="32A752B3"/>
    <w:rsid w:val="32C96DEC"/>
    <w:rsid w:val="335C23E2"/>
    <w:rsid w:val="33AD3B23"/>
    <w:rsid w:val="340270CE"/>
    <w:rsid w:val="340B1904"/>
    <w:rsid w:val="34263BB4"/>
    <w:rsid w:val="34C21B23"/>
    <w:rsid w:val="34D1191C"/>
    <w:rsid w:val="34F11C15"/>
    <w:rsid w:val="355645EE"/>
    <w:rsid w:val="36395506"/>
    <w:rsid w:val="365C11E7"/>
    <w:rsid w:val="36AD3212"/>
    <w:rsid w:val="36F07C4C"/>
    <w:rsid w:val="374A0109"/>
    <w:rsid w:val="37FC06BC"/>
    <w:rsid w:val="394B14DD"/>
    <w:rsid w:val="39501037"/>
    <w:rsid w:val="39763B7A"/>
    <w:rsid w:val="398C64C8"/>
    <w:rsid w:val="398D0226"/>
    <w:rsid w:val="39BB71F0"/>
    <w:rsid w:val="39F21573"/>
    <w:rsid w:val="39FC107E"/>
    <w:rsid w:val="3A085677"/>
    <w:rsid w:val="3A2D675A"/>
    <w:rsid w:val="3A407698"/>
    <w:rsid w:val="3AF243FF"/>
    <w:rsid w:val="3AF27757"/>
    <w:rsid w:val="3B2F2A6F"/>
    <w:rsid w:val="3C2A1609"/>
    <w:rsid w:val="3C4B39C8"/>
    <w:rsid w:val="3C9C36D9"/>
    <w:rsid w:val="3D0811EF"/>
    <w:rsid w:val="3D1474F6"/>
    <w:rsid w:val="3DC97BDB"/>
    <w:rsid w:val="3DE30205"/>
    <w:rsid w:val="3E1C27B2"/>
    <w:rsid w:val="3E893344"/>
    <w:rsid w:val="3EDD0A65"/>
    <w:rsid w:val="3F327FAD"/>
    <w:rsid w:val="3F8B40BC"/>
    <w:rsid w:val="3FFB3F79"/>
    <w:rsid w:val="40136599"/>
    <w:rsid w:val="404B2E6A"/>
    <w:rsid w:val="40875784"/>
    <w:rsid w:val="41691412"/>
    <w:rsid w:val="41963CED"/>
    <w:rsid w:val="42013F1B"/>
    <w:rsid w:val="423E2454"/>
    <w:rsid w:val="424F433D"/>
    <w:rsid w:val="426676AC"/>
    <w:rsid w:val="42907C33"/>
    <w:rsid w:val="42E35327"/>
    <w:rsid w:val="44317988"/>
    <w:rsid w:val="44960A7A"/>
    <w:rsid w:val="44A52925"/>
    <w:rsid w:val="45B00E2B"/>
    <w:rsid w:val="45B459C8"/>
    <w:rsid w:val="46976181"/>
    <w:rsid w:val="47070F00"/>
    <w:rsid w:val="47436A7D"/>
    <w:rsid w:val="476D5E2D"/>
    <w:rsid w:val="48C54281"/>
    <w:rsid w:val="49F6048B"/>
    <w:rsid w:val="49FB41CB"/>
    <w:rsid w:val="4A165589"/>
    <w:rsid w:val="4AA23AF7"/>
    <w:rsid w:val="4AD73286"/>
    <w:rsid w:val="4BB82FBA"/>
    <w:rsid w:val="4BD62ACF"/>
    <w:rsid w:val="4BF375AD"/>
    <w:rsid w:val="4CC123CA"/>
    <w:rsid w:val="4D5E4D59"/>
    <w:rsid w:val="4D6A7325"/>
    <w:rsid w:val="4D8F3FAD"/>
    <w:rsid w:val="4E293542"/>
    <w:rsid w:val="4E552B40"/>
    <w:rsid w:val="4E727615"/>
    <w:rsid w:val="4EFA2015"/>
    <w:rsid w:val="4F183891"/>
    <w:rsid w:val="4F92007A"/>
    <w:rsid w:val="4FCA3C3B"/>
    <w:rsid w:val="4FCF2470"/>
    <w:rsid w:val="500944E2"/>
    <w:rsid w:val="500C2616"/>
    <w:rsid w:val="50396495"/>
    <w:rsid w:val="503C1ACB"/>
    <w:rsid w:val="50840328"/>
    <w:rsid w:val="50A353E4"/>
    <w:rsid w:val="50AB5F64"/>
    <w:rsid w:val="51697DE3"/>
    <w:rsid w:val="519B50DB"/>
    <w:rsid w:val="51D70994"/>
    <w:rsid w:val="522D3380"/>
    <w:rsid w:val="532238C0"/>
    <w:rsid w:val="53450477"/>
    <w:rsid w:val="53AB29E4"/>
    <w:rsid w:val="53CB1676"/>
    <w:rsid w:val="53D25E04"/>
    <w:rsid w:val="546C5799"/>
    <w:rsid w:val="54966EBE"/>
    <w:rsid w:val="54F52C57"/>
    <w:rsid w:val="556D7371"/>
    <w:rsid w:val="563F7BAD"/>
    <w:rsid w:val="56831CC8"/>
    <w:rsid w:val="56AE666F"/>
    <w:rsid w:val="56DC0098"/>
    <w:rsid w:val="580E0D8F"/>
    <w:rsid w:val="58BD6914"/>
    <w:rsid w:val="58C11D34"/>
    <w:rsid w:val="58ED65A6"/>
    <w:rsid w:val="593F5BF1"/>
    <w:rsid w:val="594D5DD6"/>
    <w:rsid w:val="59CF4BA0"/>
    <w:rsid w:val="5A581DFE"/>
    <w:rsid w:val="5A965ECA"/>
    <w:rsid w:val="5AD75AD0"/>
    <w:rsid w:val="5AF156D9"/>
    <w:rsid w:val="5AFB16AE"/>
    <w:rsid w:val="5C0D09A0"/>
    <w:rsid w:val="5CB6322B"/>
    <w:rsid w:val="5CCA2339"/>
    <w:rsid w:val="5D466B07"/>
    <w:rsid w:val="5D7843A7"/>
    <w:rsid w:val="5E000DA8"/>
    <w:rsid w:val="5E4865C5"/>
    <w:rsid w:val="5E7F6E0E"/>
    <w:rsid w:val="5E91387B"/>
    <w:rsid w:val="5EDE0A9E"/>
    <w:rsid w:val="5EF962F4"/>
    <w:rsid w:val="5F974869"/>
    <w:rsid w:val="5FEC16F6"/>
    <w:rsid w:val="605155BB"/>
    <w:rsid w:val="605F39A1"/>
    <w:rsid w:val="61174A44"/>
    <w:rsid w:val="614E71DA"/>
    <w:rsid w:val="61832020"/>
    <w:rsid w:val="62143231"/>
    <w:rsid w:val="623C4939"/>
    <w:rsid w:val="62A03FB3"/>
    <w:rsid w:val="62E775FD"/>
    <w:rsid w:val="63002F89"/>
    <w:rsid w:val="63835BE9"/>
    <w:rsid w:val="653D5563"/>
    <w:rsid w:val="659729B4"/>
    <w:rsid w:val="65A413E0"/>
    <w:rsid w:val="65D422A5"/>
    <w:rsid w:val="660B76EE"/>
    <w:rsid w:val="660E6232"/>
    <w:rsid w:val="66182DD3"/>
    <w:rsid w:val="66314B8C"/>
    <w:rsid w:val="6762411F"/>
    <w:rsid w:val="67E839DC"/>
    <w:rsid w:val="685054D2"/>
    <w:rsid w:val="688C2D3A"/>
    <w:rsid w:val="68955FC3"/>
    <w:rsid w:val="68DF2813"/>
    <w:rsid w:val="6905644D"/>
    <w:rsid w:val="690D2FAC"/>
    <w:rsid w:val="698062B8"/>
    <w:rsid w:val="6A2A1CC0"/>
    <w:rsid w:val="6AF92AE9"/>
    <w:rsid w:val="6C3C732E"/>
    <w:rsid w:val="6D47099A"/>
    <w:rsid w:val="6D9A0543"/>
    <w:rsid w:val="6DF827D7"/>
    <w:rsid w:val="6E0974FC"/>
    <w:rsid w:val="6E562C5C"/>
    <w:rsid w:val="6ED33048"/>
    <w:rsid w:val="6EF70E41"/>
    <w:rsid w:val="6F727565"/>
    <w:rsid w:val="6F863E5C"/>
    <w:rsid w:val="6FC8089C"/>
    <w:rsid w:val="702826FF"/>
    <w:rsid w:val="70FA777C"/>
    <w:rsid w:val="70FB38DC"/>
    <w:rsid w:val="71AF6E0E"/>
    <w:rsid w:val="71BA0C34"/>
    <w:rsid w:val="71BE5564"/>
    <w:rsid w:val="722C56D8"/>
    <w:rsid w:val="725304DC"/>
    <w:rsid w:val="72EB6F04"/>
    <w:rsid w:val="731C6DFE"/>
    <w:rsid w:val="733B042D"/>
    <w:rsid w:val="74533F2A"/>
    <w:rsid w:val="74920729"/>
    <w:rsid w:val="749228A2"/>
    <w:rsid w:val="74B93FD8"/>
    <w:rsid w:val="74FE7DA1"/>
    <w:rsid w:val="754A2143"/>
    <w:rsid w:val="767C75A9"/>
    <w:rsid w:val="778D486C"/>
    <w:rsid w:val="779B559D"/>
    <w:rsid w:val="77E82FCC"/>
    <w:rsid w:val="77ED4D9A"/>
    <w:rsid w:val="783C5018"/>
    <w:rsid w:val="786A40E9"/>
    <w:rsid w:val="787F6079"/>
    <w:rsid w:val="78A61FE0"/>
    <w:rsid w:val="790369AF"/>
    <w:rsid w:val="79763AC2"/>
    <w:rsid w:val="79D7584A"/>
    <w:rsid w:val="7A641148"/>
    <w:rsid w:val="7A856CCE"/>
    <w:rsid w:val="7E351FA5"/>
    <w:rsid w:val="7E8320C6"/>
    <w:rsid w:val="7E8F489A"/>
    <w:rsid w:val="7E9A6154"/>
    <w:rsid w:val="7EA8003A"/>
    <w:rsid w:val="7EF24750"/>
    <w:rsid w:val="7F0832D8"/>
    <w:rsid w:val="7F5A0DA0"/>
    <w:rsid w:val="7F6A28E4"/>
    <w:rsid w:val="7F7D0651"/>
    <w:rsid w:val="7FC20A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ind w:left="860"/>
      <w:outlineLvl w:val="1"/>
    </w:pPr>
    <w:rPr>
      <w:rFonts w:ascii="Microsoft JhengHei" w:hAnsi="Microsoft JhengHei" w:eastAsia="Microsoft JhengHei" w:cs="Microsoft JhengHei"/>
      <w:b/>
      <w:bCs/>
      <w:sz w:val="32"/>
      <w:szCs w:val="32"/>
      <w:lang w:val="zh-CN" w:eastAsia="zh-CN" w:bidi="zh-CN"/>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unhideWhenUsed/>
    <w:qFormat/>
    <w:uiPriority w:val="99"/>
    <w:pPr>
      <w:jc w:val="left"/>
    </w:pPr>
    <w:rPr>
      <w:rFonts w:ascii="Times New Roman" w:hAnsi="Times New Roman" w:eastAsia="宋体" w:cs="Times New Roman"/>
      <w:kern w:val="2"/>
      <w:sz w:val="21"/>
    </w:rPr>
  </w:style>
  <w:style w:type="paragraph" w:styleId="6">
    <w:name w:val="Body Text"/>
    <w:basedOn w:val="1"/>
    <w:unhideWhenUsed/>
    <w:qFormat/>
    <w:uiPriority w:val="99"/>
    <w:pPr>
      <w:spacing w:after="120" w:afterLines="0"/>
    </w:pPr>
    <w:rPr>
      <w:rFonts w:hint="eastAsia"/>
    </w:rPr>
  </w:style>
  <w:style w:type="paragraph" w:styleId="7">
    <w:name w:val="Body Text Indent"/>
    <w:basedOn w:val="1"/>
    <w:unhideWhenUsed/>
    <w:qFormat/>
    <w:uiPriority w:val="99"/>
    <w:pPr>
      <w:ind w:firstLine="480" w:firstLineChars="200"/>
    </w:pPr>
    <w:rPr>
      <w:rFonts w:ascii="Times New Roman" w:hAnsi="Times New Roman"/>
      <w:sz w:val="24"/>
      <w:szCs w:val="24"/>
    </w:rPr>
  </w:style>
  <w:style w:type="paragraph" w:styleId="8">
    <w:name w:val="Body Text Indent 2"/>
    <w:basedOn w:val="1"/>
    <w:qFormat/>
    <w:uiPriority w:val="0"/>
    <w:pPr>
      <w:spacing w:after="120" w:line="480" w:lineRule="auto"/>
      <w:ind w:left="420" w:left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1">
    <w:name w:val="Normal (Web)"/>
    <w:basedOn w:val="1"/>
    <w:unhideWhenUsed/>
    <w:qFormat/>
    <w:uiPriority w:val="99"/>
    <w:pPr>
      <w:spacing w:before="100" w:beforeLines="0" w:beforeAutospacing="1" w:after="100" w:afterLines="0" w:afterAutospacing="1"/>
      <w:ind w:left="0" w:right="0"/>
      <w:jc w:val="left"/>
    </w:pPr>
    <w:rPr>
      <w:rFonts w:ascii="Times New Roman" w:hAnsi="Times New Roman" w:eastAsia="宋体" w:cs="Times New Roman"/>
      <w:kern w:val="0"/>
      <w:sz w:val="24"/>
      <w:lang w:val="en-US" w:eastAsia="zh-CN" w:bidi="ar-SA"/>
    </w:rPr>
  </w:style>
  <w:style w:type="paragraph" w:styleId="12">
    <w:name w:val="Body Text First Indent 2"/>
    <w:basedOn w:val="7"/>
    <w:unhideWhenUsed/>
    <w:qFormat/>
    <w:uiPriority w:val="99"/>
    <w:pPr>
      <w:ind w:firstLine="420"/>
    </w:pPr>
  </w:style>
  <w:style w:type="table" w:styleId="14">
    <w:name w:val="Table Grid"/>
    <w:basedOn w:val="13"/>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page number"/>
    <w:basedOn w:val="15"/>
    <w:qFormat/>
    <w:uiPriority w:val="0"/>
  </w:style>
  <w:style w:type="character" w:styleId="18">
    <w:name w:val="Hyperlink"/>
    <w:basedOn w:val="15"/>
    <w:semiHidden/>
    <w:unhideWhenUsed/>
    <w:qFormat/>
    <w:uiPriority w:val="99"/>
    <w:rPr>
      <w:color w:val="0000FF"/>
      <w:u w:val="single"/>
    </w:rPr>
  </w:style>
  <w:style w:type="paragraph" w:customStyle="1" w:styleId="19">
    <w:name w:val="p0"/>
    <w:basedOn w:val="1"/>
    <w:qFormat/>
    <w:uiPriority w:val="0"/>
    <w:pPr>
      <w:widowControl/>
    </w:pPr>
    <w:rPr>
      <w:kern w:val="0"/>
      <w:szCs w:val="21"/>
    </w:rPr>
  </w:style>
  <w:style w:type="character" w:customStyle="1" w:styleId="20">
    <w:name w:val="bjh-p"/>
    <w:basedOn w:val="15"/>
    <w:qFormat/>
    <w:uiPriority w:val="0"/>
  </w:style>
  <w:style w:type="paragraph" w:customStyle="1" w:styleId="21">
    <w:name w:val="List Paragraph"/>
    <w:basedOn w:val="1"/>
    <w:unhideWhenUsed/>
    <w:qFormat/>
    <w:uiPriority w:val="99"/>
    <w:pPr>
      <w:ind w:firstLine="420" w:firstLineChars="200"/>
    </w:pPr>
  </w:style>
  <w:style w:type="paragraph" w:customStyle="1" w:styleId="22">
    <w:name w:val="No Spacing"/>
    <w:qFormat/>
    <w:uiPriority w:val="1"/>
    <w:pPr>
      <w:adjustRightInd w:val="0"/>
      <w:snapToGrid w:val="0"/>
    </w:pPr>
    <w:rPr>
      <w:rFonts w:ascii="Tahoma" w:hAnsi="Tahoma" w:eastAsia="微软雅黑" w:cs="Times New Roman"/>
      <w:sz w:val="22"/>
      <w:szCs w:val="22"/>
      <w:lang w:val="en-US" w:eastAsia="zh-CN" w:bidi="ar-SA"/>
    </w:rPr>
  </w:style>
  <w:style w:type="character" w:customStyle="1" w:styleId="23">
    <w:name w:val="NormalCharacter"/>
    <w:link w:val="1"/>
    <w:qFormat/>
    <w:uiPriority w:val="0"/>
    <w:rPr>
      <w:rFonts w:ascii="Calibri" w:hAnsi="Calibri" w:eastAsia="宋体" w:cs="Times New Roman"/>
      <w:kern w:val="2"/>
      <w:sz w:val="21"/>
      <w:szCs w:val="24"/>
      <w:lang w:val="en-US" w:eastAsia="zh-CN" w:bidi="ar-SA"/>
    </w:rPr>
  </w:style>
  <w:style w:type="paragraph" w:customStyle="1" w:styleId="24">
    <w:name w:val="正文 Char Char"/>
    <w:qFormat/>
    <w:uiPriority w:val="0"/>
    <w:pPr>
      <w:jc w:val="both"/>
    </w:pPr>
    <w:rPr>
      <w:rFonts w:ascii="Wingdings" w:hAnsi="宋体" w:eastAsia="Times New Roman" w:cs="黑体"/>
      <w:sz w:val="21"/>
      <w:szCs w:val="22"/>
      <w:lang w:val="en-US" w:eastAsia="zh-CN" w:bidi="ar-SA"/>
    </w:rPr>
  </w:style>
  <w:style w:type="paragraph" w:customStyle="1" w:styleId="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
    <w:name w:val="列出段落1"/>
    <w:basedOn w:val="1"/>
    <w:unhideWhenUsed/>
    <w:qFormat/>
    <w:uiPriority w:val="34"/>
    <w:pPr>
      <w:widowControl/>
      <w:ind w:firstLine="420" w:firstLineChars="200"/>
      <w:jc w:val="left"/>
    </w:pPr>
    <w:rPr>
      <w:rFonts w:ascii="Times New Roman" w:hAnsi="Times New Roman" w:eastAsia="宋体" w:cs="Times New Roman"/>
      <w:kern w:val="0"/>
      <w:sz w:val="24"/>
      <w:szCs w:val="20"/>
    </w:rPr>
  </w:style>
  <w:style w:type="paragraph" w:customStyle="1" w:styleId="27">
    <w:name w:val="样式 仿宋_GB2312 三号"/>
    <w:basedOn w:val="1"/>
    <w:qFormat/>
    <w:uiPriority w:val="0"/>
    <w:pPr>
      <w:ind w:firstLine="200" w:firstLineChars="200"/>
    </w:pPr>
    <w:rPr>
      <w:rFonts w:ascii="仿宋_GB2312" w:eastAsia="仿宋_GB2312"/>
      <w:sz w:val="32"/>
      <w:szCs w:val="32"/>
    </w:rPr>
  </w:style>
  <w:style w:type="paragraph" w:customStyle="1" w:styleId="28">
    <w:name w:val="样式 样式 仿宋_GB2312 + Times New Roman 首行缩进:  2 字符"/>
    <w:basedOn w:val="1"/>
    <w:qFormat/>
    <w:uiPriority w:val="0"/>
    <w:pPr>
      <w:ind w:firstLine="640" w:firstLineChars="200"/>
    </w:pPr>
    <w:rPr>
      <w:rFonts w:eastAsia="仿宋_GB2312" w:cs="宋体"/>
      <w:sz w:val="32"/>
      <w:szCs w:val="20"/>
    </w:rPr>
  </w:style>
  <w:style w:type="paragraph" w:customStyle="1" w:styleId="29">
    <w:name w:val="Heading1"/>
    <w:basedOn w:val="1"/>
    <w:next w:val="1"/>
    <w:autoRedefine/>
    <w:qFormat/>
    <w:uiPriority w:val="0"/>
    <w:pPr>
      <w:keepNext/>
      <w:keepLines/>
      <w:spacing w:before="340" w:after="330" w:line="576" w:lineRule="auto"/>
      <w:jc w:val="both"/>
      <w:textAlignment w:val="baseline"/>
    </w:pPr>
    <w:rPr>
      <w:rFonts w:ascii="Calibri" w:hAnsi="Calibri" w:eastAsia="宋体"/>
      <w:b/>
      <w:kern w:val="44"/>
      <w:sz w:val="4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4043</Words>
  <Characters>4189</Characters>
  <Lines>0</Lines>
  <Paragraphs>0</Paragraphs>
  <TotalTime>40</TotalTime>
  <ScaleCrop>false</ScaleCrop>
  <LinksUpToDate>false</LinksUpToDate>
  <CharactersWithSpaces>4289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范宇峰</cp:lastModifiedBy>
  <cp:lastPrinted>2024-05-28T09:50:00Z</cp:lastPrinted>
  <dcterms:modified xsi:type="dcterms:W3CDTF">2024-06-28T07:12:56Z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02F8689ECB054D9F9ACBCA9C7B766905_13</vt:lpwstr>
  </property>
</Properties>
</file>