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bookmarkEnd w:id="0"/>
    <w:tbl>
      <w:tblPr>
        <w:tblStyle w:val="4"/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2346"/>
        <w:gridCol w:w="18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教辅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负责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2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教辅负责人姓名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东胜区社会组织党群服务中心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杨帆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15598734002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罕台镇社会工作站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乔慧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18647197179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泊江海子镇社会工作站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魏婧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18648036446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铜川镇社会工作站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13484739997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天骄街道办事处社会工作站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麻婷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15049874448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兴胜街道办事处社会工作站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齐呼斯乐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15248292958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张梧岚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13204859091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包粉菊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18547700893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辛海玲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18547756101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林荫街道办事处社会工作站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武柏叶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15047773638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魏婧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18648036446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田芳婕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18747714331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白松涛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18647199717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马兴业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18047710618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诃额伦街道办事处社会工作站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史春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15847724060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巴音门克街道办事处社会工作站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吴泽鹏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18686258388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322AB"/>
    <w:rsid w:val="208322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hint="eastAsia" w:ascii="Times New Roman" w:hAnsi="Times New Roman" w:eastAsia="宋体" w:cs="Times New Roman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2024-04-03T09:00:00Z</dcterms:created>
  <dc:creator>东胜区民政局</dc:creator>
  <cp:lastModifiedBy>东胜区民政局</cp:lastModifiedBy>
  <dcterms:modified xsi:type="dcterms:W3CDTF">2024-04-03T09:01:14Z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