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5F69">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F699250">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91FF0D">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8FF755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2FDB22">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A87C23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E805EB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E376FF3">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BC2FC88">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CDDE9D2">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27</w:t>
      </w:r>
      <w:r>
        <w:rPr>
          <w:rFonts w:hint="eastAsia" w:ascii="仿宋_GB2312" w:hAnsi="仿宋_GB2312" w:eastAsia="仿宋_GB2312"/>
          <w:color w:val="auto"/>
          <w:sz w:val="32"/>
          <w:lang w:val="zh-CN" w:eastAsia="zh-CN"/>
        </w:rPr>
        <w:t>号</w:t>
      </w:r>
    </w:p>
    <w:p w14:paraId="27538BA5">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0CE09863">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6115527F">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color w:val="auto"/>
          <w:spacing w:val="6"/>
          <w:sz w:val="44"/>
        </w:rPr>
        <w:t>鄂尔多斯市东胜区铜川镇人民政府</w:t>
      </w:r>
      <w:r>
        <w:rPr>
          <w:rFonts w:hint="eastAsia" w:ascii="方正小标宋_GBK" w:hAnsi="方正小标宋_GBK" w:eastAsia="方正小标宋_GBK" w:cs="方正小标宋_GBK"/>
          <w:spacing w:val="6"/>
          <w:sz w:val="44"/>
          <w:szCs w:val="44"/>
          <w:lang w:eastAsia="zh-CN"/>
        </w:rPr>
        <w:t>关于</w:t>
      </w:r>
    </w:p>
    <w:p w14:paraId="4BE2F922">
      <w:pPr>
        <w:keepNext w:val="0"/>
        <w:keepLines w:val="0"/>
        <w:pageBreakBefore w:val="0"/>
        <w:widowControl w:val="0"/>
        <w:kinsoku/>
        <w:overflowPunct/>
        <w:topLinePunct w:val="0"/>
        <w:autoSpaceDE/>
        <w:autoSpaceDN/>
        <w:bidi w:val="0"/>
        <w:adjustRightInd/>
        <w:spacing w:line="56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印发《铜川镇“国庆”期间安全生产</w:t>
      </w:r>
    </w:p>
    <w:p w14:paraId="7A056F2A">
      <w:pPr>
        <w:keepNext w:val="0"/>
        <w:keepLines w:val="0"/>
        <w:pageBreakBefore w:val="0"/>
        <w:widowControl w:val="0"/>
        <w:kinsoku/>
        <w:overflowPunct/>
        <w:topLinePunct w:val="0"/>
        <w:autoSpaceDE/>
        <w:autoSpaceDN/>
        <w:bidi w:val="0"/>
        <w:adjustRightInd/>
        <w:spacing w:line="56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大检查工作方案》的通知</w:t>
      </w:r>
    </w:p>
    <w:p w14:paraId="4889EA33">
      <w:pPr>
        <w:keepNext w:val="0"/>
        <w:keepLines w:val="0"/>
        <w:pageBreakBefore w:val="0"/>
        <w:widowControl w:val="0"/>
        <w:kinsoku/>
        <w:overflowPunct/>
        <w:topLinePunct w:val="0"/>
        <w:autoSpaceDE/>
        <w:autoSpaceDN/>
        <w:bidi w:val="0"/>
        <w:adjustRightInd/>
        <w:spacing w:line="560" w:lineRule="exact"/>
        <w:rPr>
          <w:rFonts w:hint="default"/>
          <w:lang w:val="en-US" w:eastAsia="zh-CN"/>
        </w:rPr>
      </w:pPr>
    </w:p>
    <w:p w14:paraId="30116642">
      <w:pPr>
        <w:pStyle w:val="4"/>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各办、局、中心，各村党总支部、村民委员会，辖区各企业</w:t>
      </w:r>
      <w:r>
        <w:rPr>
          <w:rFonts w:hint="eastAsia" w:ascii="仿宋_GB2312" w:hAnsi="仿宋_GB2312" w:eastAsia="仿宋_GB2312" w:cs="仿宋_GB2312"/>
          <w:color w:val="auto"/>
          <w:sz w:val="32"/>
          <w:szCs w:val="32"/>
        </w:rPr>
        <w:t>：</w:t>
      </w:r>
    </w:p>
    <w:p w14:paraId="71C28D54">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铜川镇“国庆”期间安全生产大检查工作方案</w:t>
      </w:r>
      <w:r>
        <w:rPr>
          <w:rFonts w:hint="eastAsia" w:ascii="仿宋_GB2312" w:hAnsi="仿宋_GB2312" w:eastAsia="仿宋_GB2312" w:cs="仿宋_GB2312"/>
          <w:sz w:val="32"/>
          <w:szCs w:val="32"/>
          <w:lang w:eastAsia="zh-CN"/>
        </w:rPr>
        <w:t>》印发给你们，请认真贯彻执行。</w:t>
      </w:r>
    </w:p>
    <w:p w14:paraId="31B3C776">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5E66EA65">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r>
        <w:rPr>
          <w:rFonts w:hint="eastAsia" w:ascii="仿宋_GB2312" w:hAnsi="仿宋_GB2312" w:eastAsia="仿宋_GB2312" w:cs="仿宋_GB2312"/>
          <w:color w:val="auto"/>
          <w:sz w:val="32"/>
          <w:szCs w:val="32"/>
          <w:lang w:val="en-US" w:eastAsia="zh-CN"/>
        </w:rPr>
        <w:t xml:space="preserve"> </w:t>
      </w:r>
    </w:p>
    <w:p w14:paraId="0F184BA1">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2206A67F">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br w:type="page"/>
      </w:r>
    </w:p>
    <w:p w14:paraId="53F1FEE9">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color w:val="auto"/>
          <w:spacing w:val="6"/>
          <w:sz w:val="44"/>
          <w:lang w:val="en-US" w:eastAsia="zh-CN"/>
        </w:rPr>
      </w:pPr>
      <w:r>
        <w:rPr>
          <w:rFonts w:hint="eastAsia" w:ascii="方正小标宋_GBK" w:hAnsi="方正小标宋_GBK" w:eastAsia="方正小标宋_GBK" w:cs="方正小标宋_GBK"/>
          <w:color w:val="auto"/>
          <w:spacing w:val="6"/>
          <w:sz w:val="44"/>
          <w:lang w:val="en-US" w:eastAsia="zh-CN"/>
        </w:rPr>
        <w:t>铜川镇“国庆”期间安全生产</w:t>
      </w:r>
    </w:p>
    <w:p w14:paraId="151BAE49">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color w:val="auto"/>
          <w:spacing w:val="6"/>
          <w:sz w:val="44"/>
          <w:lang w:val="en-US" w:eastAsia="zh-CN"/>
        </w:rPr>
      </w:pPr>
      <w:r>
        <w:rPr>
          <w:rFonts w:hint="eastAsia" w:ascii="方正小标宋_GBK" w:hAnsi="方正小标宋_GBK" w:eastAsia="方正小标宋_GBK" w:cs="方正小标宋_GBK"/>
          <w:color w:val="auto"/>
          <w:spacing w:val="6"/>
          <w:sz w:val="44"/>
          <w:lang w:val="en-US" w:eastAsia="zh-CN"/>
        </w:rPr>
        <w:t>大检查工作方案</w:t>
      </w:r>
    </w:p>
    <w:p w14:paraId="65485F10">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方正小标宋_GBK" w:hAnsi="方正小标宋_GBK" w:eastAsia="方正小标宋_GBK" w:cs="方正小标宋_GBK"/>
          <w:color w:val="auto"/>
          <w:spacing w:val="6"/>
          <w:sz w:val="44"/>
          <w:lang w:val="en-US" w:eastAsia="zh-CN"/>
        </w:rPr>
      </w:pPr>
    </w:p>
    <w:p w14:paraId="18CD4697">
      <w:pPr>
        <w:keepNext w:val="0"/>
        <w:keepLines w:val="0"/>
        <w:pageBreakBefore w:val="0"/>
        <w:widowControl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国庆期间全镇安全生产防范工作，有效防范各类安全事故发生，全面贯彻落实上级有关安全生产工作的重要部署，切实加强节日期间安全生产工作，维护社会安全稳定，确保人民群众过一个欢乐、祥和、平安的节日，现将铜川镇“国庆”期间安全生产大检查工作安排通知如下：</w:t>
      </w:r>
    </w:p>
    <w:p w14:paraId="0E1DF7C6">
      <w:pPr>
        <w:pStyle w:val="20"/>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加强领导，</w:t>
      </w:r>
      <w:r>
        <w:rPr>
          <w:rFonts w:hint="eastAsia" w:ascii="黑体" w:hAnsi="黑体" w:eastAsia="黑体" w:cs="黑体"/>
          <w:sz w:val="32"/>
          <w:szCs w:val="32"/>
          <w:lang w:val="en-US" w:eastAsia="zh-CN"/>
        </w:rPr>
        <w:t>高度重视安全生产工作</w:t>
      </w:r>
    </w:p>
    <w:p w14:paraId="45C25CCF">
      <w:pPr>
        <w:keepNext w:val="0"/>
        <w:keepLines w:val="0"/>
        <w:pageBreakBefore w:val="0"/>
        <w:widowControl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习近平总书记重要指示精神，按照上级有关会议以及各项安排部署，把加强安全生产工作作为重要工作内容，各村书记、各相关科室负责人要深入重点企业督导检查，深入开展全覆盖、地毯式排查，全面排查隐患，及时整改，确保检查不留死角、整改不留后患、全程不走过场。</w:t>
      </w:r>
    </w:p>
    <w:p w14:paraId="39BA0C0A">
      <w:pPr>
        <w:pStyle w:val="20"/>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二、加大安全生产宣传力度</w:t>
      </w:r>
    </w:p>
    <w:p w14:paraId="73B65BED">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宣传引导，营造安全氛围，充分利用镇公众号铜川镇发布、居民微信群，线下利用横幅标语、宣传栏等多种媒介，增强辖区居民群众风险防范、安全应急意识和自救能力，让“生命至上、安全生产”的理念深入人心。</w:t>
      </w:r>
    </w:p>
    <w:p w14:paraId="23C94747">
      <w:pPr>
        <w:pStyle w:val="20"/>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三、检查时间和检查方式</w:t>
      </w:r>
    </w:p>
    <w:p w14:paraId="6F069B5C">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从9月23日起至国庆节假期结束。</w:t>
      </w:r>
    </w:p>
    <w:p w14:paraId="44318EC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lang w:val="en-US" w:eastAsia="zh-CN" w:bidi="ar-SA"/>
        </w:rPr>
        <w:t>四、排查整治重点</w:t>
      </w:r>
    </w:p>
    <w:p w14:paraId="38006B1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1.矿山领域</w:t>
      </w:r>
    </w:p>
    <w:p w14:paraId="15665A55">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长：张  鑫  副镇长</w:t>
      </w:r>
    </w:p>
    <w:p w14:paraId="069D2F90">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员：乡村振兴办公室</w:t>
      </w:r>
    </w:p>
    <w:p w14:paraId="42427DA4">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重点排查煤矿安全、矿山安全治理措施落实情况、煤场运输安全、煤棚结构安全、煤矿职工宿舍安全、机械安全、企业落实安全生产主体责任制情况（配合部门：应急办、派出所、各村民委员会及聘请专家）</w:t>
      </w:r>
    </w:p>
    <w:p w14:paraId="393701B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2.危险化学品领域</w:t>
      </w:r>
    </w:p>
    <w:p w14:paraId="491A1D0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长：塔  拉  镇党委委员、副镇长</w:t>
      </w:r>
    </w:p>
    <w:p w14:paraId="0F08395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员：应急管理办公室</w:t>
      </w:r>
    </w:p>
    <w:p w14:paraId="22B85DF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重点排查企业超量储存、违规混存、超高堆放等现象，严格执行受限空间通风、检查等，防止可燃有毒气体泄漏造成窒息中毒爆炸事故。（配合部门：派出所、市场监督管理所及聘请专家）</w:t>
      </w:r>
    </w:p>
    <w:p w14:paraId="129468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3.居民小区、自建房领域</w:t>
      </w:r>
    </w:p>
    <w:p w14:paraId="34A7B9B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长：各村包村领导</w:t>
      </w:r>
    </w:p>
    <w:p w14:paraId="28AF686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员：各村民委员会</w:t>
      </w:r>
    </w:p>
    <w:p w14:paraId="3ADE630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为确保居住安全，需重点排查居民房屋情况、检查房屋结构安全，住人房屋墙体、梁柱是否出现裂缝、电线是否存在老化等问题。发现危房，立刻组织疏散人员。（配合部门：城镇办、执法局、推广中心）</w:t>
      </w:r>
    </w:p>
    <w:p w14:paraId="5CE51A3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4.城镇燃气领域</w:t>
      </w:r>
    </w:p>
    <w:p w14:paraId="6130F38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长：班卫平  镇党委委员、武装部长、副镇长</w:t>
      </w:r>
    </w:p>
    <w:p w14:paraId="654A93F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员：城镇办公室、市场监督管理所</w:t>
      </w:r>
    </w:p>
    <w:p w14:paraId="07983DA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配合主管部门重点排查餐饮、商贸市场、学校、卫生院、酒店等公共场所燃气管道违规占压、穿越密闭空间，使用不合格的气瓶、灶具、连接软管和减压阀，未安装燃气报警器或安装位置不正确，以及气瓶间违规设置在地下室和半地下室内、擅自将气瓶放置于室内用餐场所等情况。重点排查居民住宅小区、商户擅自安装、改装、拆除户内燃气设施和燃气计量装置等情况。（配合部门：应急办、派出所、执法局、社会事务办、各村民委员会） </w:t>
      </w:r>
    </w:p>
    <w:p w14:paraId="0F46437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5.特种设备领域</w:t>
      </w:r>
    </w:p>
    <w:p w14:paraId="20EE2F3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长：塔  拉  镇党委委员、副镇长</w:t>
      </w:r>
    </w:p>
    <w:p w14:paraId="6D8A27D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员：市场监督管理所</w:t>
      </w:r>
    </w:p>
    <w:p w14:paraId="5EDA654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重点排查宾馆饭店、养老院、学校、卫生院等人员密集场所，锅炉、压力容器、压力管道的燃气管道使用登记及检验情况。排查危险化学品行业老企业、老旧特种设备“带病运行”，仓储物流场所使用小型锅炉是否定期检验等情况。（配合部门：应急办、派出所、执法局、社会事务办、各村民委员会） </w:t>
      </w:r>
    </w:p>
    <w:p w14:paraId="5EF21D3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6.消防安全领域</w:t>
      </w:r>
    </w:p>
    <w:p w14:paraId="2D202C9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长：塔  拉  镇党委委员、副镇长</w:t>
      </w:r>
    </w:p>
    <w:p w14:paraId="4FBD380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员：应急管理办公室</w:t>
      </w:r>
    </w:p>
    <w:p w14:paraId="61EA389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点排查高层建筑、“九小场所”、仓储物流等人员密集、混合生产经营、易燃易爆重点场所，特别是学校、卫生院、养老院等敏感场所，集中整治违规用火用电用气，违规装修装饰、违规动火动焊、损坏停用消防设施等问题。重点排查整治私搭乱建、堵塞逃生通道、楼道内充电、管道井堆放杂物，确保“生命通道”畅通无阻。（配合部门：市场监督管理所、派出所、执法局、各村民委员会）</w:t>
      </w:r>
    </w:p>
    <w:p w14:paraId="44825E2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7.道路交通领域</w:t>
      </w:r>
    </w:p>
    <w:p w14:paraId="5ACB24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长：班卫平  镇党委委员、武装部长、副镇长</w:t>
      </w:r>
    </w:p>
    <w:p w14:paraId="0C364AC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员：城镇办公室</w:t>
      </w:r>
    </w:p>
    <w:p w14:paraId="24624A1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配合交管部门重点开展突出农村牧区交通安全治理，加强国庆期间国省道主干线、高速公路等重点道路通行秩序管控，严防群死群伤事故。切实做好极端恶劣天气应急处置准备，严防各类交通安全事故发生。</w:t>
      </w:r>
    </w:p>
    <w:p w14:paraId="45BC080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8.建筑施工领域</w:t>
      </w:r>
    </w:p>
    <w:p w14:paraId="408C65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长：刘燕军  综合行政执法局局长</w:t>
      </w:r>
    </w:p>
    <w:p w14:paraId="3FB79A9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赵玉敏  综合行政执法局教导员</w:t>
      </w:r>
    </w:p>
    <w:p w14:paraId="730D379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员：综合行政执法局</w:t>
      </w:r>
    </w:p>
    <w:p w14:paraId="1FF6104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点对安全生产责任制建立及落实情况，对施工现场机械设备安全、施工用电安全等进行检查。严格查处违规施工作业、违法违规行为，检查施工现场是否符合安全规范，预防“小工程”酿成“大事故”。（配合部门：市场监督管理所、派出所、应急办、各村民委员会）</w:t>
      </w:r>
    </w:p>
    <w:p w14:paraId="0CE9B9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9.水库及钓鱼池安全领域</w:t>
      </w:r>
    </w:p>
    <w:p w14:paraId="7A8AF18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长：刘岿</w:t>
      </w:r>
    </w:p>
    <w:p w14:paraId="6BA954D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rPr>
        <w:t>成  员：</w:t>
      </w:r>
      <w:r>
        <w:rPr>
          <w:rFonts w:hint="eastAsia" w:ascii="仿宋_GB2312" w:hAnsi="仿宋_GB2312" w:eastAsia="仿宋_GB2312" w:cs="仿宋_GB2312"/>
          <w:kern w:val="2"/>
          <w:sz w:val="32"/>
          <w:szCs w:val="32"/>
          <w:lang w:val="en-US" w:eastAsia="zh-CN" w:bidi="ar-SA"/>
        </w:rPr>
        <w:t>综合保障和技术推广中心</w:t>
      </w:r>
    </w:p>
    <w:p w14:paraId="25059A74">
      <w:pPr>
        <w:pStyle w:val="3"/>
        <w:keepNext w:val="0"/>
        <w:keepLines w:val="0"/>
        <w:pageBreakBefore w:val="0"/>
        <w:widowControl w:val="0"/>
        <w:kinsoku/>
        <w:wordWrap/>
        <w:overflowPunct/>
        <w:topLinePunct w:val="0"/>
        <w:autoSpaceDE/>
        <w:autoSpaceDN/>
        <w:bidi w:val="0"/>
        <w:adjustRightInd/>
        <w:spacing w:beforeAutospacing="0" w:after="0" w:afterAutospacing="0"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排查水库、钓鱼池围栏是否牢固、完整，是否安装或设置水深及警示标识；检查钓鱼池附近是否配备应急救生设施设备、周边是否存在裸露电线或电线老化等安全问题。（配合部门：派出所、执法局、应急办、乡村振兴办、</w:t>
      </w:r>
      <w:r>
        <w:rPr>
          <w:rFonts w:hint="eastAsia" w:ascii="仿宋_GB2312" w:hAnsi="仿宋_GB2312" w:eastAsia="仿宋_GB2312" w:cs="仿宋_GB2312"/>
          <w:kern w:val="2"/>
          <w:sz w:val="32"/>
          <w:szCs w:val="32"/>
          <w:lang w:val="en-US" w:eastAsia="zh-CN"/>
        </w:rPr>
        <w:t>各村民委员会</w:t>
      </w:r>
      <w:r>
        <w:rPr>
          <w:rFonts w:hint="eastAsia" w:ascii="仿宋_GB2312" w:hAnsi="仿宋_GB2312" w:eastAsia="仿宋_GB2312" w:cs="仿宋_GB2312"/>
          <w:kern w:val="2"/>
          <w:sz w:val="32"/>
          <w:szCs w:val="32"/>
          <w:lang w:val="en-US" w:eastAsia="zh-CN" w:bidi="ar-SA"/>
        </w:rPr>
        <w:t>）</w:t>
      </w:r>
    </w:p>
    <w:p w14:paraId="7838074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10.食品安全领域</w:t>
      </w:r>
    </w:p>
    <w:p w14:paraId="1431D439">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组长：张亮</w:t>
      </w:r>
    </w:p>
    <w:p w14:paraId="5775E64B">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成员：市场监管所</w:t>
      </w:r>
    </w:p>
    <w:p w14:paraId="46BA1B24">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排查小餐饮、施工工地食堂、农家乐等餐饮行业的食品采购与储存环节、食品生产加工制作过程是否符合标准，是否定期对食品进行检查，及时清理过期变质食品；从业人员是否持有健康证明等证件、经营场所消毒设施是否齐全、僵硬场所环境卫生与设施设备是否干净整洁等卫生安全问题。（配合部门：派出所、应急办）</w:t>
      </w:r>
    </w:p>
    <w:p w14:paraId="7E6969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11.其他领域</w:t>
      </w:r>
    </w:p>
    <w:p w14:paraId="7B1349DB">
      <w:pPr>
        <w:pStyle w:val="4"/>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left="0"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严格按照“管行业必须管安全，管业务必须管安全，管生产经营必须管安全”要求，做好所分管行业内的安全生产检查工作。各村村集体经济项目，由村内自行排查检查。</w:t>
      </w:r>
    </w:p>
    <w:p w14:paraId="3D4F6010">
      <w:pPr>
        <w:pStyle w:val="20"/>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14:paraId="50DA9A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一步加强值班值守，严格执行领导干部到岗带班和关键岗位24小时值班制度，保持通讯信息通畅，做好预防预备、应急处突、救灾安置等工作，遇有突发事件或重要紧急情况及时采取有效措施妥善应对和科学处置。</w:t>
      </w:r>
    </w:p>
    <w:p w14:paraId="01DC36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（二）按照方案要求，有序地开展安全生产大检查，把各项责任、措施和要求落到实处，确保见实效。</w:t>
      </w:r>
    </w:p>
    <w:p w14:paraId="5DC90A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sz w:val="32"/>
          <w:szCs w:val="32"/>
          <w:lang w:val="en-US" w:eastAsia="zh-CN"/>
        </w:rPr>
        <w:t>严格遵守事故信息报告制度，各组将本次安全生产检查结果、检查图片于每日下午4点前报送至铜川镇应急管理办公室陈雨丝处，电话15598765105，邮箱360152964@qq.com，对不按时报送的给予通报。</w:t>
      </w:r>
    </w:p>
    <w:p w14:paraId="114C3943">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8F07260">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sectPr>
          <w:footerReference r:id="rId3" w:type="default"/>
          <w:pgSz w:w="11906" w:h="16838"/>
          <w:pgMar w:top="2098" w:right="1474" w:bottom="1984" w:left="1587" w:header="851" w:footer="397" w:gutter="0"/>
          <w:pgNumType w:fmt="decimal"/>
          <w:cols w:space="720" w:num="1"/>
          <w:rtlGutter w:val="0"/>
          <w:docGrid w:type="lines" w:linePitch="318" w:charSpace="0"/>
        </w:sectPr>
      </w:pPr>
      <w:bookmarkStart w:id="0" w:name="_GoBack"/>
      <w:bookmarkEnd w:id="0"/>
    </w:p>
    <w:p w14:paraId="04828D9C">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5E6ADE8">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5C9C416C">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01E66D55">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9B71C07">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77624CAD">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1DBD1296">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11777000">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1C71B748">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39169B35">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D68C692">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36A8AB14">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7BAD4E26">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2186CF8">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48D8809F">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ind w:firstLine="320" w:firstLineChars="1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w:t>铜川镇党政综合办公室             2024年9月23日印发</w:t>
      </w:r>
    </w:p>
    <w:sectPr>
      <w:footerReference r:id="rId4" w:type="default"/>
      <w:pgSz w:w="11906" w:h="16838"/>
      <w:pgMar w:top="2098" w:right="1474" w:bottom="1984" w:left="1587" w:header="851" w:footer="39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1F1168-42BB-4DA5-A3BE-5F163C70F2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AD3E223-B187-45BD-B8F7-176A0383EA4B}"/>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CBA8BFF-D5AF-4F3F-BD1A-E37BC7613153}"/>
  </w:font>
  <w:font w:name="方正小标宋_GBK">
    <w:panose1 w:val="03000509000000000000"/>
    <w:charset w:val="86"/>
    <w:family w:val="auto"/>
    <w:pitch w:val="default"/>
    <w:sig w:usb0="00000001" w:usb1="080E0000" w:usb2="00000000" w:usb3="00000000" w:csb0="00040000" w:csb1="00000000"/>
    <w:embedRegular r:id="rId4" w:fontKey="{7E707971-47E3-485D-B206-DEC104DEB3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024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8CC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outside;mso-position-horizontal-relative:margin;mso-wrap-style:none;z-index:251659264;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PJQO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34198CC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F78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03743E9"/>
    <w:rsid w:val="00E9672A"/>
    <w:rsid w:val="011A437A"/>
    <w:rsid w:val="024F6AFB"/>
    <w:rsid w:val="028930B8"/>
    <w:rsid w:val="02954B63"/>
    <w:rsid w:val="039610A1"/>
    <w:rsid w:val="03C8413D"/>
    <w:rsid w:val="05363867"/>
    <w:rsid w:val="05AE7084"/>
    <w:rsid w:val="061167BB"/>
    <w:rsid w:val="06D208F8"/>
    <w:rsid w:val="072C42D2"/>
    <w:rsid w:val="08134A41"/>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09045B9"/>
    <w:rsid w:val="11806E83"/>
    <w:rsid w:val="11A47E36"/>
    <w:rsid w:val="11B309F5"/>
    <w:rsid w:val="1225402F"/>
    <w:rsid w:val="12A273E4"/>
    <w:rsid w:val="13274D28"/>
    <w:rsid w:val="13980163"/>
    <w:rsid w:val="13E80E38"/>
    <w:rsid w:val="145D4214"/>
    <w:rsid w:val="14C71663"/>
    <w:rsid w:val="15064605"/>
    <w:rsid w:val="15372D9B"/>
    <w:rsid w:val="15822F61"/>
    <w:rsid w:val="16662B03"/>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1C15739"/>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42411B"/>
    <w:rsid w:val="28B870B3"/>
    <w:rsid w:val="28CF02C4"/>
    <w:rsid w:val="28EC3C3C"/>
    <w:rsid w:val="29A8092B"/>
    <w:rsid w:val="2A972311"/>
    <w:rsid w:val="2B255687"/>
    <w:rsid w:val="2B643F60"/>
    <w:rsid w:val="2C7C7C88"/>
    <w:rsid w:val="2D4D4C18"/>
    <w:rsid w:val="2D6254CE"/>
    <w:rsid w:val="2DBD0C66"/>
    <w:rsid w:val="2DBF6A0B"/>
    <w:rsid w:val="2DE52147"/>
    <w:rsid w:val="2E112405"/>
    <w:rsid w:val="2ECA0325"/>
    <w:rsid w:val="2F2A1274"/>
    <w:rsid w:val="2F630D96"/>
    <w:rsid w:val="30656A38"/>
    <w:rsid w:val="309B2562"/>
    <w:rsid w:val="31DB2665"/>
    <w:rsid w:val="329F6E5E"/>
    <w:rsid w:val="32AD28B3"/>
    <w:rsid w:val="32D73A60"/>
    <w:rsid w:val="3375134B"/>
    <w:rsid w:val="33E52369"/>
    <w:rsid w:val="33E5335C"/>
    <w:rsid w:val="33F407FF"/>
    <w:rsid w:val="3448794B"/>
    <w:rsid w:val="344A49AF"/>
    <w:rsid w:val="347916AE"/>
    <w:rsid w:val="349373C8"/>
    <w:rsid w:val="34BB4170"/>
    <w:rsid w:val="34E14EC3"/>
    <w:rsid w:val="36903723"/>
    <w:rsid w:val="37452719"/>
    <w:rsid w:val="37D4439C"/>
    <w:rsid w:val="38014A3D"/>
    <w:rsid w:val="38377181"/>
    <w:rsid w:val="383E6187"/>
    <w:rsid w:val="38B40C19"/>
    <w:rsid w:val="394841F8"/>
    <w:rsid w:val="3B3B6F04"/>
    <w:rsid w:val="3BEA3C0C"/>
    <w:rsid w:val="3C4F40FA"/>
    <w:rsid w:val="3CF11864"/>
    <w:rsid w:val="3D8F57E6"/>
    <w:rsid w:val="3DD84CED"/>
    <w:rsid w:val="3E261B42"/>
    <w:rsid w:val="3E2F636F"/>
    <w:rsid w:val="3F230AA9"/>
    <w:rsid w:val="40990887"/>
    <w:rsid w:val="4459184C"/>
    <w:rsid w:val="45092AE0"/>
    <w:rsid w:val="45154751"/>
    <w:rsid w:val="45F85189"/>
    <w:rsid w:val="46896ECD"/>
    <w:rsid w:val="469F45FA"/>
    <w:rsid w:val="46F60D38"/>
    <w:rsid w:val="47103BF0"/>
    <w:rsid w:val="47400072"/>
    <w:rsid w:val="47E11CF3"/>
    <w:rsid w:val="480B6AC9"/>
    <w:rsid w:val="483409EC"/>
    <w:rsid w:val="483643E9"/>
    <w:rsid w:val="489A6692"/>
    <w:rsid w:val="4A720393"/>
    <w:rsid w:val="4B1F0A49"/>
    <w:rsid w:val="4C3370B7"/>
    <w:rsid w:val="4C373518"/>
    <w:rsid w:val="4CED36B7"/>
    <w:rsid w:val="4D2111CF"/>
    <w:rsid w:val="4DB82A50"/>
    <w:rsid w:val="4DEB54B6"/>
    <w:rsid w:val="4E862FE1"/>
    <w:rsid w:val="4F2678D8"/>
    <w:rsid w:val="4F3C4F35"/>
    <w:rsid w:val="4F414A7D"/>
    <w:rsid w:val="4F7702AB"/>
    <w:rsid w:val="507F7220"/>
    <w:rsid w:val="50B42753"/>
    <w:rsid w:val="513E1143"/>
    <w:rsid w:val="51C66CCF"/>
    <w:rsid w:val="51D86F1E"/>
    <w:rsid w:val="525C2EAD"/>
    <w:rsid w:val="53CA6633"/>
    <w:rsid w:val="544A1CD6"/>
    <w:rsid w:val="545628F6"/>
    <w:rsid w:val="55A74D01"/>
    <w:rsid w:val="55BF4839"/>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14663DE"/>
    <w:rsid w:val="62584926"/>
    <w:rsid w:val="62D24AB4"/>
    <w:rsid w:val="62F678F5"/>
    <w:rsid w:val="631300AC"/>
    <w:rsid w:val="631E02CB"/>
    <w:rsid w:val="64986DF1"/>
    <w:rsid w:val="64F86995"/>
    <w:rsid w:val="663B15DA"/>
    <w:rsid w:val="66533E4C"/>
    <w:rsid w:val="669D7239"/>
    <w:rsid w:val="67AC6DA6"/>
    <w:rsid w:val="689457A1"/>
    <w:rsid w:val="68EC54CB"/>
    <w:rsid w:val="699E02E9"/>
    <w:rsid w:val="69DB0F8C"/>
    <w:rsid w:val="69F41154"/>
    <w:rsid w:val="6A367DE1"/>
    <w:rsid w:val="6B737C87"/>
    <w:rsid w:val="6CDB0062"/>
    <w:rsid w:val="6D7E34E1"/>
    <w:rsid w:val="6D8955A2"/>
    <w:rsid w:val="6D8F0988"/>
    <w:rsid w:val="6DB555EB"/>
    <w:rsid w:val="6F305DFF"/>
    <w:rsid w:val="6F3F0D40"/>
    <w:rsid w:val="6F5B2B14"/>
    <w:rsid w:val="6F5C7570"/>
    <w:rsid w:val="702451FC"/>
    <w:rsid w:val="70EE0698"/>
    <w:rsid w:val="72111E04"/>
    <w:rsid w:val="72370A0D"/>
    <w:rsid w:val="7409554C"/>
    <w:rsid w:val="74C94A97"/>
    <w:rsid w:val="75A86778"/>
    <w:rsid w:val="75AB0F0D"/>
    <w:rsid w:val="76A93F3D"/>
    <w:rsid w:val="76B65E53"/>
    <w:rsid w:val="7713439D"/>
    <w:rsid w:val="77510751"/>
    <w:rsid w:val="779E6E63"/>
    <w:rsid w:val="77E65D8B"/>
    <w:rsid w:val="78732EA3"/>
    <w:rsid w:val="7A166406"/>
    <w:rsid w:val="7A213338"/>
    <w:rsid w:val="7C9E08D4"/>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Body Text 2"/>
    <w:basedOn w:val="1"/>
    <w:autoRedefine/>
    <w:qFormat/>
    <w:uiPriority w:val="6"/>
    <w:pPr>
      <w:spacing w:line="480" w:lineRule="auto"/>
    </w:pPr>
    <w:rPr>
      <w:kern w:val="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1">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2">
    <w:name w:val="Body Text First Indent"/>
    <w:basedOn w:val="3"/>
    <w:qFormat/>
    <w:uiPriority w:val="0"/>
    <w:pPr>
      <w:ind w:firstLine="100" w:firstLineChars="100"/>
    </w:pPr>
  </w:style>
  <w:style w:type="paragraph" w:styleId="13">
    <w:name w:val="Body Text First Indent 2"/>
    <w:basedOn w:val="5"/>
    <w:autoRedefine/>
    <w:qFormat/>
    <w:uiPriority w:val="0"/>
    <w:pPr>
      <w:ind w:firstLine="420" w:firstLineChars="200"/>
    </w:pPr>
  </w:style>
  <w:style w:type="character" w:styleId="16">
    <w:name w:val="Strong"/>
    <w:basedOn w:val="15"/>
    <w:autoRedefine/>
    <w:qFormat/>
    <w:uiPriority w:val="0"/>
    <w:rPr>
      <w:b/>
    </w:rPr>
  </w:style>
  <w:style w:type="paragraph" w:customStyle="1" w:styleId="17">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8">
    <w:name w:val="NormalCharacter"/>
    <w:autoRedefine/>
    <w:qFormat/>
    <w:uiPriority w:val="0"/>
  </w:style>
  <w:style w:type="paragraph" w:customStyle="1" w:styleId="19">
    <w:name w:val="普通(网站) Char"/>
    <w:basedOn w:val="1"/>
    <w:autoRedefine/>
    <w:qFormat/>
    <w:uiPriority w:val="0"/>
    <w:pPr>
      <w:spacing w:before="100" w:beforeAutospacing="1" w:after="100" w:afterAutospacing="1"/>
    </w:pPr>
  </w:style>
  <w:style w:type="paragraph" w:customStyle="1" w:styleId="20">
    <w:name w:val="List Paragraph"/>
    <w:basedOn w:val="1"/>
    <w:autoRedefine/>
    <w:qFormat/>
    <w:uiPriority w:val="34"/>
    <w:pPr>
      <w:ind w:firstLine="420" w:firstLineChars="200"/>
    </w:pPr>
  </w:style>
  <w:style w:type="paragraph" w:customStyle="1" w:styleId="21">
    <w:name w:val="p0"/>
    <w:basedOn w:val="1"/>
    <w:next w:val="7"/>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2">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2443</Words>
  <Characters>2495</Characters>
  <Lines>0</Lines>
  <Paragraphs>0</Paragraphs>
  <TotalTime>6</TotalTime>
  <ScaleCrop>false</ScaleCrop>
  <LinksUpToDate>false</LinksUpToDate>
  <CharactersWithSpaces>2592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2024-07-05T08:16:00Z</cp:lastPrinted>
  <dcterms:modified xsi:type="dcterms:W3CDTF">2024-10-11T01:41:38Z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F2979A84C1C64F3E80BF316959DF3D90_13</vt:lpwstr>
  </property>
</Properties>
</file>