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24</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21</w:t>
      </w:r>
      <w:r>
        <w:rPr>
          <w:rFonts w:hint="eastAsia" w:ascii="仿宋_GB2312" w:hAnsi="仿宋_GB2312" w:eastAsia="仿宋_GB2312"/>
          <w:color w:val="auto"/>
          <w:sz w:val="32"/>
          <w:lang w:val="zh-CN" w:eastAsia="zh-CN"/>
        </w:rPr>
        <w:t>号</w:t>
      </w: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pPr>
        <w:keepNext w:val="0"/>
        <w:keepLines w:val="0"/>
        <w:pageBreakBefore w:val="0"/>
        <w:widowControl w:val="0"/>
        <w:kinsoku/>
        <w:overflowPunct/>
        <w:topLinePunct w:val="0"/>
        <w:autoSpaceDE/>
        <w:autoSpaceDN/>
        <w:bidi w:val="0"/>
        <w:adjustRightInd/>
        <w:snapToGrid/>
        <w:spacing w:line="592" w:lineRule="exact"/>
        <w:jc w:val="center"/>
        <w:textAlignment w:val="baseline"/>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color w:val="auto"/>
          <w:spacing w:val="6"/>
          <w:sz w:val="44"/>
        </w:rPr>
        <w:t>鄂尔多斯市东胜区铜川镇人民政府</w:t>
      </w:r>
      <w:r>
        <w:rPr>
          <w:rFonts w:hint="eastAsia" w:ascii="方正小标宋_GBK" w:hAnsi="方正小标宋_GBK" w:eastAsia="方正小标宋_GBK" w:cs="方正小标宋_GBK"/>
          <w:spacing w:val="6"/>
          <w:sz w:val="44"/>
          <w:szCs w:val="44"/>
          <w:lang w:eastAsia="zh-CN"/>
        </w:rPr>
        <w:t>关于</w:t>
      </w:r>
    </w:p>
    <w:p>
      <w:pPr>
        <w:pStyle w:val="3"/>
        <w:keepNext w:val="0"/>
        <w:keepLines w:val="0"/>
        <w:pageBreakBefore w:val="0"/>
        <w:widowControl w:val="0"/>
        <w:kinsoku/>
        <w:overflowPunct/>
        <w:topLinePunct w:val="0"/>
        <w:autoSpaceDE/>
        <w:autoSpaceDN/>
        <w:bidi w:val="0"/>
        <w:adjustRightInd/>
        <w:spacing w:line="592"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鄂尔多斯市东胜区枳机塔供销合作社</w:t>
      </w:r>
    </w:p>
    <w:p>
      <w:pPr>
        <w:pStyle w:val="3"/>
        <w:keepNext w:val="0"/>
        <w:keepLines w:val="0"/>
        <w:pageBreakBefore w:val="0"/>
        <w:widowControl w:val="0"/>
        <w:kinsoku/>
        <w:overflowPunct/>
        <w:topLinePunct w:val="0"/>
        <w:autoSpaceDE/>
        <w:autoSpaceDN/>
        <w:bidi w:val="0"/>
        <w:adjustRightInd/>
        <w:spacing w:line="592"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梅花鹿养殖项目用地备案的批复</w:t>
      </w:r>
    </w:p>
    <w:p>
      <w:pPr>
        <w:pStyle w:val="3"/>
        <w:keepNext w:val="0"/>
        <w:keepLines w:val="0"/>
        <w:pageBreakBefore w:val="0"/>
        <w:widowControl w:val="0"/>
        <w:kinsoku/>
        <w:overflowPunct/>
        <w:topLinePunct w:val="0"/>
        <w:autoSpaceDE/>
        <w:autoSpaceDN/>
        <w:bidi w:val="0"/>
        <w:adjustRightInd/>
        <w:spacing w:line="592" w:lineRule="exact"/>
        <w:jc w:val="center"/>
        <w:rPr>
          <w:rFonts w:hint="default"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鄂尔多斯市东胜区枳机塔供销合作社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报来《关于鄂尔多斯市东胜区枳机塔供销合作社梅花鹿养殖项目建设用地申请》已收悉，按照《自然资源部 农业农村部关于设施农业用地管理有关问题的通知》（自然资规〔2019〕4号）和内蒙古自治区自然资源厅 农牧厅《关于规范和加强设施农业用地管理的通知》（内自然资字〔2020〕310号）、《自治区自然资源厅 农牧厅关于进一步加强设施农业用地管理的通知》（内自然资字〔2020〕577号）、《自治区自然资源厅 农收厅关于进一步加强设施农业用地管理有关问题的通知》（内自然资字〔2022〕70号）文件相关规定，结合铜川镇实际情况，经铜川镇设施农业用地审批会议研究，现将有关事项备案如下：</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一、同意你使用位于铜川镇枳机塔村乌素社的土地作为鄂尔多斯市东胜区枳机塔供销合作社梅花鹿养殖项目建设用地，用地面积4232.09m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（合6.35亩），该项目土地使用年限20年，自2024年6月1日至2044年6月1日，建设期二十四个月，2024年7月至2026年6月。</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二、该项目总占地面积4232.09m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（合6.35亩），总建筑面积2473.88m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其中：生产设施占地面积2346.17m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vertAlign w:val="baseline"/>
          <w:lang w:val="en-US" w:eastAsia="zh-CN"/>
        </w:rPr>
        <w:t>，附属设施占地面积</w:t>
      </w:r>
      <w:r>
        <w:rPr>
          <w:rFonts w:hint="eastAsia" w:ascii="仿宋_GB2312" w:hAnsi="仿宋_GB2312" w:eastAsia="仿宋_GB2312" w:cs="仿宋_GB2312"/>
          <w:sz w:val="32"/>
          <w:szCs w:val="32"/>
          <w:lang w:val="en-US" w:eastAsia="zh-CN"/>
        </w:rPr>
        <w:t>127.71m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lang w:val="en-US" w:eastAsia="zh-CN"/>
        </w:rPr>
        <w:t>空地占地面积1758.21m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三、该项目用地四至边界和建设规模严格按照申报建设方案界址点坐标位置和项目规划实施（见土地勘测界定技术报告书和项目建设方案）。</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四、该项目建设必须严格执行设施农业用地的用途管理制度，坚持农地农用的原则，不得改变设施农业用地土地用途，不得擅自或变更将设施农业用地用于其他非农建设。</w:t>
      </w:r>
    </w:p>
    <w:p>
      <w:pPr>
        <w:keepNext w:val="0"/>
        <w:keepLines w:val="0"/>
        <w:pageBreakBefore w:val="0"/>
        <w:widowControl w:val="0"/>
        <w:kinsoku/>
        <w:overflowPunct/>
        <w:topLinePunct w:val="0"/>
        <w:autoSpaceDE/>
        <w:autoSpaceDN/>
        <w:bidi w:val="0"/>
        <w:adjustRightInd/>
        <w:snapToGrid/>
        <w:spacing w:line="59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五、该项目占用设施农用地须经鄂尔多斯市自然资源局东胜区分局、东胜区农牧局等部门进行合理规划，并由区自然资源分局、区农牧局对该项目备案信息进行审查、监管后，可以进入项目实施阶段。</w:t>
      </w:r>
    </w:p>
    <w:p>
      <w:pPr>
        <w:pStyle w:val="4"/>
        <w:pageBreakBefore w:val="0"/>
        <w:widowControl w:val="0"/>
        <w:kinsoku/>
        <w:overflowPunct/>
        <w:topLinePunct w:val="0"/>
        <w:autoSpaceDE/>
        <w:autoSpaceDN/>
        <w:bidi w:val="0"/>
        <w:adjustRightInd/>
        <w:spacing w:line="592" w:lineRule="exact"/>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 xml:space="preserve">日       </w:t>
      </w:r>
    </w:p>
    <w:p>
      <w:pPr>
        <w:pStyle w:val="2"/>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rPr>
          <w:rFonts w:hint="eastAsia"/>
          <w:lang w:val="en-US" w:eastAsia="zh-CN"/>
        </w:rPr>
        <w:sectPr>
          <w:footerReference r:id="rId3" w:type="default"/>
          <w:pgSz w:w="11906" w:h="16838"/>
          <w:pgMar w:top="2098" w:right="1474" w:bottom="1984" w:left="1587" w:header="851" w:footer="397" w:gutter="0"/>
          <w:pgNumType w:fmt="numberInDash"/>
          <w:cols w:space="720" w:num="1"/>
          <w:rtlGutter w:val="0"/>
          <w:docGrid w:type="lines" w:linePitch="318" w:charSpace="0"/>
        </w:sectPr>
      </w:pPr>
    </w:p>
    <w:p>
      <w:pPr>
        <w:pStyle w:val="2"/>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2"/>
        <w:rPr>
          <w:rFonts w:hint="eastAsia"/>
          <w:lang w:val="en-US" w:eastAsia="zh-CN"/>
        </w:rPr>
      </w:pPr>
    </w:p>
    <w:p>
      <w:pPr>
        <w:pStyle w:val="3"/>
        <w:rPr>
          <w:rFonts w:hint="eastAsia"/>
          <w:lang w:val="en-US" w:eastAsia="zh-CN"/>
        </w:rPr>
      </w:pPr>
      <w:bookmarkStart w:id="0" w:name="_GoBack"/>
      <w:bookmarkEnd w:id="0"/>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60288;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1312;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w:t>铜川镇党政综合办公室               2024年6月13日印发</w:t>
      </w:r>
    </w:p>
    <w:sectPr>
      <w:footerReference r:id="rId4" w:type="default"/>
      <w:pgSz w:w="11906" w:h="16838"/>
      <w:pgMar w:top="2098" w:right="1474" w:bottom="1984" w:left="1587" w:header="851" w:footer="39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910911C9-E02C-431F-AFC6-542A52225ACC}"/>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84548360-615C-4376-B006-B1F89E120C7B}"/>
  </w:font>
  <w:font w:name="方正小标宋_GBK">
    <w:panose1 w:val="03000509000000000000"/>
    <w:charset w:val="86"/>
    <w:family w:val="auto"/>
    <w:pitch w:val="default"/>
    <w:sig w:usb0="00000001" w:usb1="080E0000" w:usb2="00000000" w:usb3="00000000" w:csb0="00040000" w:csb1="00000000"/>
    <w:embedRegular r:id="rId3" w:fontKey="{1BC6AEB4-1DD3-4BF7-A5C5-D7ABDE59FE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-599440</wp:posOffset>
              </wp:positionV>
              <wp:extent cx="1828800" cy="3321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32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7.2pt;height:26.15pt;width:144pt;mso-position-horizontal:outside;mso-position-horizontal-relative:margin;mso-wrap-style:none;z-index:251659264;mso-width-relative:page;mso-height-relative:page;" filled="f" stroked="f" coordsize="21600,21600" o:gfxdata="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SUqTNcAAAAIAQAADwAAAAAAAAABACAAAAAiAAAAZHJzL2Rvd25yZXYu&#10;eG1sUEsBAhQAFAAAAAgAh07iQCpAE2U1AgAAYAQAAA4AAAAAAAAAAQAgAAAAJgEAAGRycy9lMm9E&#10;b2MueG1sUEsFBgAAAAAGAAYAWQEAAM0FA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Dg5NDg4NDZjMjg0ODlkMDc4MTM5OWNmMjZmMjkifQ=="/>
  </w:docVars>
  <w:rsids>
    <w:rsidRoot w:val="00000000"/>
    <w:rsid w:val="003743E9"/>
    <w:rsid w:val="00E9672A"/>
    <w:rsid w:val="011A437A"/>
    <w:rsid w:val="024F6AFB"/>
    <w:rsid w:val="028930B8"/>
    <w:rsid w:val="02954B63"/>
    <w:rsid w:val="039610A1"/>
    <w:rsid w:val="03C8413D"/>
    <w:rsid w:val="05363867"/>
    <w:rsid w:val="05AE7084"/>
    <w:rsid w:val="061167BB"/>
    <w:rsid w:val="06D208F8"/>
    <w:rsid w:val="072C42D2"/>
    <w:rsid w:val="08C273C7"/>
    <w:rsid w:val="09391189"/>
    <w:rsid w:val="094277BC"/>
    <w:rsid w:val="09641DB5"/>
    <w:rsid w:val="0A0B6678"/>
    <w:rsid w:val="0A182C37"/>
    <w:rsid w:val="0AF470F1"/>
    <w:rsid w:val="0B2B2066"/>
    <w:rsid w:val="0BB41847"/>
    <w:rsid w:val="0BC90966"/>
    <w:rsid w:val="0CAF2BC1"/>
    <w:rsid w:val="0D984BD7"/>
    <w:rsid w:val="0DC41B7D"/>
    <w:rsid w:val="0EDE6200"/>
    <w:rsid w:val="0F584FF8"/>
    <w:rsid w:val="102962AF"/>
    <w:rsid w:val="11806E83"/>
    <w:rsid w:val="11A47E36"/>
    <w:rsid w:val="11B309F5"/>
    <w:rsid w:val="12A273E4"/>
    <w:rsid w:val="13274D28"/>
    <w:rsid w:val="13980163"/>
    <w:rsid w:val="145D4214"/>
    <w:rsid w:val="14C71663"/>
    <w:rsid w:val="15064605"/>
    <w:rsid w:val="15372D9B"/>
    <w:rsid w:val="15822F61"/>
    <w:rsid w:val="175B6B32"/>
    <w:rsid w:val="178C608B"/>
    <w:rsid w:val="18312D15"/>
    <w:rsid w:val="186A061D"/>
    <w:rsid w:val="1A0F6516"/>
    <w:rsid w:val="1A3155AF"/>
    <w:rsid w:val="1AB373B3"/>
    <w:rsid w:val="1AE07AC0"/>
    <w:rsid w:val="1AEB6E3F"/>
    <w:rsid w:val="1C531E26"/>
    <w:rsid w:val="1D255525"/>
    <w:rsid w:val="1E763563"/>
    <w:rsid w:val="1F69144A"/>
    <w:rsid w:val="1F980D5B"/>
    <w:rsid w:val="21107C40"/>
    <w:rsid w:val="21583306"/>
    <w:rsid w:val="21657BB5"/>
    <w:rsid w:val="21683170"/>
    <w:rsid w:val="21C15739"/>
    <w:rsid w:val="22377D6F"/>
    <w:rsid w:val="22613294"/>
    <w:rsid w:val="226A69DF"/>
    <w:rsid w:val="234E00AF"/>
    <w:rsid w:val="23B15997"/>
    <w:rsid w:val="23BC204D"/>
    <w:rsid w:val="246507C3"/>
    <w:rsid w:val="25025DCF"/>
    <w:rsid w:val="259032E7"/>
    <w:rsid w:val="26867A2F"/>
    <w:rsid w:val="26AC2D80"/>
    <w:rsid w:val="276C5BC0"/>
    <w:rsid w:val="277205A4"/>
    <w:rsid w:val="27933966"/>
    <w:rsid w:val="27A73715"/>
    <w:rsid w:val="27D23D95"/>
    <w:rsid w:val="27E33178"/>
    <w:rsid w:val="2842411B"/>
    <w:rsid w:val="28B870B3"/>
    <w:rsid w:val="28CF02C4"/>
    <w:rsid w:val="28EC3C3C"/>
    <w:rsid w:val="29A8092B"/>
    <w:rsid w:val="2A972311"/>
    <w:rsid w:val="2B255687"/>
    <w:rsid w:val="2B643F60"/>
    <w:rsid w:val="2C7C7C88"/>
    <w:rsid w:val="2D4D4C18"/>
    <w:rsid w:val="2DBD0C66"/>
    <w:rsid w:val="2DBF6A0B"/>
    <w:rsid w:val="2DE52147"/>
    <w:rsid w:val="2E112405"/>
    <w:rsid w:val="2ECA0325"/>
    <w:rsid w:val="2F2A1274"/>
    <w:rsid w:val="2F630D96"/>
    <w:rsid w:val="30656A38"/>
    <w:rsid w:val="309B2562"/>
    <w:rsid w:val="31DB2665"/>
    <w:rsid w:val="329F6E5E"/>
    <w:rsid w:val="32AD28B3"/>
    <w:rsid w:val="32D73A60"/>
    <w:rsid w:val="3375134B"/>
    <w:rsid w:val="33E52369"/>
    <w:rsid w:val="33E5335C"/>
    <w:rsid w:val="33F407FF"/>
    <w:rsid w:val="3448794B"/>
    <w:rsid w:val="344A49AF"/>
    <w:rsid w:val="347916AE"/>
    <w:rsid w:val="349373C8"/>
    <w:rsid w:val="34BB4170"/>
    <w:rsid w:val="34E14EC3"/>
    <w:rsid w:val="36903723"/>
    <w:rsid w:val="37452719"/>
    <w:rsid w:val="37D4439C"/>
    <w:rsid w:val="38014A3D"/>
    <w:rsid w:val="38377181"/>
    <w:rsid w:val="383E6187"/>
    <w:rsid w:val="38B40C19"/>
    <w:rsid w:val="394841F8"/>
    <w:rsid w:val="3B3B6F04"/>
    <w:rsid w:val="3BEA3C0C"/>
    <w:rsid w:val="3CF11864"/>
    <w:rsid w:val="3D8F57E6"/>
    <w:rsid w:val="3DD84CED"/>
    <w:rsid w:val="3E261B42"/>
    <w:rsid w:val="3E2F636F"/>
    <w:rsid w:val="3F230AA9"/>
    <w:rsid w:val="4459184C"/>
    <w:rsid w:val="45092AE0"/>
    <w:rsid w:val="45154751"/>
    <w:rsid w:val="459103C1"/>
    <w:rsid w:val="45F85189"/>
    <w:rsid w:val="46896ECD"/>
    <w:rsid w:val="469F45FA"/>
    <w:rsid w:val="46F60D38"/>
    <w:rsid w:val="47103BF0"/>
    <w:rsid w:val="47400072"/>
    <w:rsid w:val="47E11CF3"/>
    <w:rsid w:val="480B6AC9"/>
    <w:rsid w:val="483409EC"/>
    <w:rsid w:val="483643E9"/>
    <w:rsid w:val="489A6692"/>
    <w:rsid w:val="4A720393"/>
    <w:rsid w:val="4B1F0A49"/>
    <w:rsid w:val="4C3370B7"/>
    <w:rsid w:val="4C373518"/>
    <w:rsid w:val="4CED36B7"/>
    <w:rsid w:val="4D2111CF"/>
    <w:rsid w:val="4DB82A50"/>
    <w:rsid w:val="4DEB54B6"/>
    <w:rsid w:val="4E862FE1"/>
    <w:rsid w:val="4F2678D8"/>
    <w:rsid w:val="4F3C4F35"/>
    <w:rsid w:val="4F414A7D"/>
    <w:rsid w:val="4F7702AB"/>
    <w:rsid w:val="507F7220"/>
    <w:rsid w:val="50B42753"/>
    <w:rsid w:val="513E1143"/>
    <w:rsid w:val="51C66CCF"/>
    <w:rsid w:val="51D86F1E"/>
    <w:rsid w:val="525C2EAD"/>
    <w:rsid w:val="53CA6633"/>
    <w:rsid w:val="544A1CD6"/>
    <w:rsid w:val="545628F6"/>
    <w:rsid w:val="55A74D01"/>
    <w:rsid w:val="55BF4839"/>
    <w:rsid w:val="562E0E07"/>
    <w:rsid w:val="57144661"/>
    <w:rsid w:val="578F4024"/>
    <w:rsid w:val="57A91FBB"/>
    <w:rsid w:val="57DB6B64"/>
    <w:rsid w:val="58580CD9"/>
    <w:rsid w:val="58B87F62"/>
    <w:rsid w:val="59822D08"/>
    <w:rsid w:val="599C1171"/>
    <w:rsid w:val="5BB258A4"/>
    <w:rsid w:val="5C115536"/>
    <w:rsid w:val="5C5E12D9"/>
    <w:rsid w:val="5C64781C"/>
    <w:rsid w:val="5CD1784A"/>
    <w:rsid w:val="5CFE59AF"/>
    <w:rsid w:val="5D0A534C"/>
    <w:rsid w:val="5D7E7207"/>
    <w:rsid w:val="5DCA6869"/>
    <w:rsid w:val="5E2552DF"/>
    <w:rsid w:val="5F690F90"/>
    <w:rsid w:val="5FA77939"/>
    <w:rsid w:val="60812FBA"/>
    <w:rsid w:val="60AC1A90"/>
    <w:rsid w:val="60B72240"/>
    <w:rsid w:val="62584926"/>
    <w:rsid w:val="62D24AB4"/>
    <w:rsid w:val="62F678F5"/>
    <w:rsid w:val="631300AC"/>
    <w:rsid w:val="631E02CB"/>
    <w:rsid w:val="64986DF1"/>
    <w:rsid w:val="64F86995"/>
    <w:rsid w:val="663B15DA"/>
    <w:rsid w:val="66533E4C"/>
    <w:rsid w:val="669D7239"/>
    <w:rsid w:val="67AC6DA6"/>
    <w:rsid w:val="68EC54CB"/>
    <w:rsid w:val="699E02E9"/>
    <w:rsid w:val="69DB0F8C"/>
    <w:rsid w:val="69F41154"/>
    <w:rsid w:val="6A367DE1"/>
    <w:rsid w:val="6B737C87"/>
    <w:rsid w:val="6CDB0062"/>
    <w:rsid w:val="6D7E34E1"/>
    <w:rsid w:val="6D8955A2"/>
    <w:rsid w:val="6D8F0988"/>
    <w:rsid w:val="6DB555EB"/>
    <w:rsid w:val="6F305DFF"/>
    <w:rsid w:val="6F3F0D40"/>
    <w:rsid w:val="6F5B2B14"/>
    <w:rsid w:val="6F5C7570"/>
    <w:rsid w:val="702451FC"/>
    <w:rsid w:val="70EE0698"/>
    <w:rsid w:val="72111E04"/>
    <w:rsid w:val="72370A0D"/>
    <w:rsid w:val="7409554C"/>
    <w:rsid w:val="74C94A97"/>
    <w:rsid w:val="75A86778"/>
    <w:rsid w:val="75AB0F0D"/>
    <w:rsid w:val="76A93F3D"/>
    <w:rsid w:val="7713439D"/>
    <w:rsid w:val="77510751"/>
    <w:rsid w:val="779E6E63"/>
    <w:rsid w:val="77E65D8B"/>
    <w:rsid w:val="78732EA3"/>
    <w:rsid w:val="7A166406"/>
    <w:rsid w:val="7A213338"/>
    <w:rsid w:val="7C9E08D4"/>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3">
    <w:name w:val="Default Paragraph Font"/>
    <w:autoRedefine/>
    <w:semiHidden/>
    <w:qFormat/>
    <w:uiPriority w:val="0"/>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cs="黑体"/>
    </w:rPr>
  </w:style>
  <w:style w:type="paragraph" w:styleId="3">
    <w:name w:val="footer"/>
    <w:basedOn w:val="1"/>
    <w:next w:val="1"/>
    <w:autoRedefine/>
    <w:unhideWhenUsed/>
    <w:qFormat/>
    <w:uiPriority w:val="0"/>
    <w:pPr>
      <w:tabs>
        <w:tab w:val="center" w:pos="4153"/>
        <w:tab w:val="right" w:pos="8306"/>
      </w:tabs>
      <w:snapToGrid w:val="0"/>
      <w:jc w:val="left"/>
    </w:pPr>
    <w:rPr>
      <w:sz w:val="18"/>
    </w:rPr>
  </w:style>
  <w:style w:type="paragraph" w:styleId="5">
    <w:name w:val="Body Text Indent"/>
    <w:basedOn w:val="1"/>
    <w:autoRedefine/>
    <w:qFormat/>
    <w:uiPriority w:val="0"/>
    <w:pPr>
      <w:spacing w:after="120" w:afterLines="0"/>
      <w:ind w:left="420" w:leftChars="2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2"/>
    <w:basedOn w:val="1"/>
    <w:next w:val="1"/>
    <w:autoRedefine/>
    <w:semiHidden/>
    <w:unhideWhenUsed/>
    <w:qFormat/>
    <w:uiPriority w:val="39"/>
    <w:pPr>
      <w:ind w:left="420" w:leftChars="200"/>
    </w:pPr>
  </w:style>
  <w:style w:type="paragraph" w:styleId="8">
    <w:name w:val="Body Text 2"/>
    <w:basedOn w:val="1"/>
    <w:autoRedefine/>
    <w:qFormat/>
    <w:uiPriority w:val="6"/>
    <w:pPr>
      <w:spacing w:line="480" w:lineRule="auto"/>
    </w:pPr>
    <w:rPr>
      <w:kern w:val="1"/>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10">
    <w:name w:val="Title"/>
    <w:basedOn w:val="1"/>
    <w:next w:val="1"/>
    <w:autoRedefine/>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1">
    <w:name w:val="Body Text First Indent 2"/>
    <w:basedOn w:val="5"/>
    <w:autoRedefine/>
    <w:qFormat/>
    <w:uiPriority w:val="0"/>
    <w:pPr>
      <w:ind w:firstLine="420" w:firstLineChars="200"/>
    </w:pPr>
  </w:style>
  <w:style w:type="character" w:styleId="14">
    <w:name w:val="Strong"/>
    <w:basedOn w:val="13"/>
    <w:autoRedefine/>
    <w:qFormat/>
    <w:uiPriority w:val="0"/>
    <w:rPr>
      <w:b/>
    </w:rPr>
  </w:style>
  <w:style w:type="paragraph" w:customStyle="1" w:styleId="15">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character" w:customStyle="1" w:styleId="16">
    <w:name w:val="NormalCharacter"/>
    <w:autoRedefine/>
    <w:qFormat/>
    <w:uiPriority w:val="0"/>
  </w:style>
  <w:style w:type="paragraph" w:customStyle="1" w:styleId="17">
    <w:name w:val="普通(网站) Char"/>
    <w:basedOn w:val="1"/>
    <w:autoRedefine/>
    <w:qFormat/>
    <w:uiPriority w:val="0"/>
    <w:pPr>
      <w:spacing w:before="100" w:beforeAutospacing="1" w:after="100" w:afterAutospacing="1"/>
    </w:pPr>
  </w:style>
  <w:style w:type="paragraph" w:customStyle="1" w:styleId="18">
    <w:name w:val="List Paragraph"/>
    <w:basedOn w:val="1"/>
    <w:autoRedefine/>
    <w:qFormat/>
    <w:uiPriority w:val="34"/>
    <w:pPr>
      <w:ind w:firstLine="420" w:firstLineChars="200"/>
    </w:pPr>
  </w:style>
  <w:style w:type="paragraph" w:customStyle="1" w:styleId="19">
    <w:name w:val="p0"/>
    <w:basedOn w:val="1"/>
    <w:next w:val="7"/>
    <w:autoRedefine/>
    <w:qFormat/>
    <w:uiPriority w:val="0"/>
    <w:pPr>
      <w:widowControl/>
      <w:spacing w:before="100" w:beforeAutospacing="1" w:after="100" w:afterAutospacing="1"/>
      <w:jc w:val="left"/>
    </w:pPr>
    <w:rPr>
      <w:rFonts w:ascii="宋体" w:hAnsi="宋体" w:cs="宋体"/>
      <w:color w:val="auto"/>
      <w:w w:val="100"/>
      <w:sz w:val="24"/>
    </w:rPr>
  </w:style>
  <w:style w:type="paragraph" w:customStyle="1" w:styleId="20">
    <w:name w:val="列出段落1"/>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764</Words>
  <Characters>859</Characters>
  <Lines>0</Lines>
  <Paragraphs>0</Paragraphs>
  <TotalTime>15</TotalTime>
  <ScaleCrop>false</ScaleCrop>
  <LinksUpToDate>false</LinksUpToDate>
  <CharactersWithSpaces>890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HaoWei</cp:lastModifiedBy>
  <cp:lastPrinted>2024-06-13T03:36:00Z</cp:lastPrinted>
  <dcterms:modified xsi:type="dcterms:W3CDTF">2024-07-02T09:30:53Z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7D67B11FA52C43DDA32F1B88CDA4B2A4_13</vt:lpwstr>
  </property>
</Properties>
</file>