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9</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鄂尔多斯市东胜区罕台镇人民政府关于印发《罕台镇</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2020年加强鼠疫等重点传染病健康促进与教育工作方案》的通知</w:t>
      </w:r>
    </w:p>
    <w:p>
      <w:pPr>
        <w:keepNext w:val="0"/>
        <w:keepLines w:val="0"/>
        <w:widowControl/>
        <w:suppressLineNumbers w:val="0"/>
        <w:spacing w:before="0" w:beforeAutospacing="0" w:after="0" w:afterAutospacing="0" w:line="4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各村、社区，各办、中心、局，辖区企事业单位：</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w:t>
      </w:r>
      <w:bookmarkStart w:id="0" w:name="_GoBack"/>
      <w:r>
        <w:rPr>
          <w:rFonts w:hint="eastAsia" w:ascii="仿宋_GB2312" w:hAnsi="宋体" w:eastAsia="仿宋_GB2312" w:cs="仿宋_GB2312"/>
          <w:i w:val="0"/>
          <w:iCs w:val="0"/>
          <w:caps w:val="0"/>
          <w:color w:val="000000"/>
          <w:spacing w:val="0"/>
          <w:kern w:val="0"/>
          <w:sz w:val="32"/>
          <w:szCs w:val="32"/>
          <w:lang w:val="en-US" w:eastAsia="zh-CN" w:bidi="ar"/>
        </w:rPr>
        <w:t>罕台镇2020年加强鼠疫等重点传染病健康促进与教育工作方案</w:t>
      </w:r>
      <w:bookmarkEnd w:id="0"/>
      <w:r>
        <w:rPr>
          <w:rFonts w:hint="eastAsia" w:ascii="仿宋_GB2312" w:hAnsi="宋体" w:eastAsia="仿宋_GB2312" w:cs="仿宋_GB2312"/>
          <w:i w:val="0"/>
          <w:iCs w:val="0"/>
          <w:caps w:val="0"/>
          <w:color w:val="000000"/>
          <w:spacing w:val="0"/>
          <w:kern w:val="0"/>
          <w:sz w:val="32"/>
          <w:szCs w:val="32"/>
          <w:lang w:val="en-US" w:eastAsia="zh-CN" w:bidi="ar"/>
        </w:rPr>
        <w:t>》已拟妥，现印发给你们，请遵照执行。</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2020年3月23日</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罕台镇2020年加强鼠疫等重点传染病</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健康促进与教育工作方案</w:t>
      </w:r>
    </w:p>
    <w:p>
      <w:pPr>
        <w:keepNext w:val="0"/>
        <w:keepLines w:val="0"/>
        <w:widowControl/>
        <w:suppressLineNumbers w:val="0"/>
        <w:shd w:val="clear" w:fill="FFFFFF"/>
        <w:spacing w:before="0" w:beforeAutospacing="0" w:after="0" w:afterAutospacing="0" w:line="600" w:lineRule="atLeast"/>
        <w:ind w:left="0" w:right="0" w:firstLine="8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8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按照国家和自治区、市、区卫生健康委对鼠疫防控近期重点工作的要求，为进一步加强全镇鼠疫等重点传染病健康促进和教育工作，特制定本方案。</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    </w:t>
      </w:r>
      <w:r>
        <w:rPr>
          <w:rFonts w:ascii="黑体" w:hAnsi="宋体" w:eastAsia="黑体" w:cs="黑体"/>
          <w:b w:val="0"/>
          <w:bCs w:val="0"/>
          <w:i w:val="0"/>
          <w:iCs w:val="0"/>
          <w:caps w:val="0"/>
          <w:color w:val="333333"/>
          <w:spacing w:val="0"/>
          <w:kern w:val="0"/>
          <w:sz w:val="32"/>
          <w:szCs w:val="32"/>
          <w:shd w:val="clear" w:fill="FFFFFF"/>
          <w:lang w:val="en-US" w:eastAsia="zh-CN" w:bidi="ar"/>
        </w:rPr>
        <w:t>一、</w:t>
      </w:r>
      <w:r>
        <w:rPr>
          <w:rFonts w:hint="eastAsia" w:ascii="黑体" w:hAnsi="宋体" w:eastAsia="黑体" w:cs="黑体"/>
          <w:b w:val="0"/>
          <w:bCs w:val="0"/>
          <w:i w:val="0"/>
          <w:iCs w:val="0"/>
          <w:caps w:val="0"/>
          <w:color w:val="333333"/>
          <w:spacing w:val="0"/>
          <w:kern w:val="0"/>
          <w:sz w:val="32"/>
          <w:szCs w:val="32"/>
          <w:shd w:val="clear" w:fill="FFFFFF"/>
          <w:lang w:val="en-US" w:eastAsia="zh-CN" w:bidi="ar"/>
        </w:rPr>
        <w:t>工作目标</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    健康教育是预防控制疾病和应对突发公共卫生事件的基本策略，也是应对流行性鼠疫及新冠肺炎主要传染病的重要措施。为进一步发挥健康与健康促进在疾病防控中的作用，积极防控传染病的发生和流行，保障人民群众的身体健康和生命安全，各村、社区和各部门按照通知要求认真开展好染病防控健康教育与健康促进工作。</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    </w:t>
      </w:r>
      <w:r>
        <w:rPr>
          <w:rFonts w:hint="eastAsia" w:ascii="黑体" w:hAnsi="宋体" w:eastAsia="黑体" w:cs="黑体"/>
          <w:b w:val="0"/>
          <w:bCs w:val="0"/>
          <w:i w:val="0"/>
          <w:iCs w:val="0"/>
          <w:caps w:val="0"/>
          <w:color w:val="333333"/>
          <w:spacing w:val="0"/>
          <w:kern w:val="0"/>
          <w:sz w:val="32"/>
          <w:szCs w:val="32"/>
          <w:shd w:val="clear" w:fill="FFFFFF"/>
          <w:lang w:val="en-US" w:eastAsia="zh-CN" w:bidi="ar"/>
        </w:rPr>
        <w:t>二、组织机构</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为进一步加强我镇健康教育工作，经镇党委、政府研究，决定成立</w:t>
      </w: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加强鼠疫等重点传染病健康促进与教育工作</w:t>
      </w:r>
      <w:r>
        <w:rPr>
          <w:rFonts w:hint="eastAsia" w:ascii="仿宋_GB2312" w:hAnsi="宋体" w:eastAsia="仿宋_GB2312" w:cs="仿宋_GB2312"/>
          <w:b w:val="0"/>
          <w:bCs w:val="0"/>
          <w:i w:val="0"/>
          <w:iCs w:val="0"/>
          <w:caps w:val="0"/>
          <w:color w:val="000000"/>
          <w:spacing w:val="0"/>
          <w:kern w:val="0"/>
          <w:sz w:val="32"/>
          <w:szCs w:val="32"/>
          <w:lang w:val="en-US" w:eastAsia="zh-CN" w:bidi="ar"/>
        </w:rPr>
        <w:t>小组，具体组成人员如下：</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组 长：王存军  党委副书记、镇长</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副组长：苏永杰  人大主席</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李万毅  党委副书记、政法书记</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w:t>
      </w:r>
      <w:r>
        <w:rPr>
          <w:rFonts w:hint="eastAsia" w:ascii="仿宋_GB2312" w:hAnsi="宋体" w:eastAsia="仿宋_GB2312" w:cs="仿宋_GB2312"/>
          <w:b w:val="0"/>
          <w:bCs w:val="0"/>
          <w:i w:val="0"/>
          <w:iCs w:val="0"/>
          <w:caps w:val="0"/>
          <w:color w:val="000000"/>
          <w:spacing w:val="0"/>
          <w:sz w:val="32"/>
          <w:szCs w:val="32"/>
          <w:lang w:val="en-US" w:eastAsia="zh-CN"/>
        </w:rPr>
        <w:t xml:space="preserve">  </w:t>
      </w:r>
      <w:r>
        <w:rPr>
          <w:rFonts w:hint="eastAsia" w:ascii="仿宋_GB2312" w:hAnsi="宋体" w:eastAsia="仿宋_GB2312" w:cs="仿宋_GB2312"/>
          <w:b w:val="0"/>
          <w:bCs w:val="0"/>
          <w:i w:val="0"/>
          <w:iCs w:val="0"/>
          <w:caps w:val="0"/>
          <w:color w:val="000000"/>
          <w:spacing w:val="0"/>
          <w:sz w:val="32"/>
          <w:szCs w:val="32"/>
        </w:rPr>
        <w:t>王晓冬  副镇长</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张茂快  副镇长、武装部长</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刘云峰  副镇长、组织委员</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杨保明  宣传委员</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李燕萍  社会事务管理局负责人</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张建军  罕台卫生院院长</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吴 琦  布日都卫生院院长</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温四林  装备制造基地卫生院院长</w:t>
      </w:r>
    </w:p>
    <w:p>
      <w:pPr>
        <w:keepNext w:val="0"/>
        <w:keepLines w:val="0"/>
        <w:widowControl/>
        <w:suppressLineNumbers w:val="0"/>
        <w:spacing w:before="0" w:beforeAutospacing="0" w:after="0" w:afterAutospacing="0" w:line="600" w:lineRule="atLeast"/>
        <w:ind w:left="0" w:right="0" w:firstLine="640"/>
        <w:jc w:val="left"/>
        <w:rPr>
          <w:rFonts w:hint="eastAsia" w:ascii="仿宋_GB2312" w:hAnsi="宋体" w:eastAsia="仿宋_GB2312" w:cs="仿宋_GB2312"/>
          <w:b w:val="0"/>
          <w:bCs w:val="0"/>
          <w:i w:val="0"/>
          <w:iCs w:val="0"/>
          <w:caps w:val="0"/>
          <w:color w:val="000000"/>
          <w:spacing w:val="0"/>
          <w:kern w:val="0"/>
          <w:sz w:val="32"/>
          <w:szCs w:val="32"/>
          <w:lang w:val="en-US" w:eastAsia="zh-CN" w:bidi="ar"/>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成  员：康文华  永胜村支部书记</w:t>
      </w:r>
    </w:p>
    <w:p>
      <w:pPr>
        <w:keepNext w:val="0"/>
        <w:keepLines w:val="0"/>
        <w:widowControl/>
        <w:suppressLineNumbers w:val="0"/>
        <w:spacing w:before="0" w:beforeAutospacing="0" w:after="0" w:afterAutospacing="0" w:line="600" w:lineRule="atLeast"/>
        <w:ind w:left="0" w:right="0" w:firstLine="2249" w:firstLineChars="703"/>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李铁锁  九成功村支部书记</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王来喜  灶火壕村支部书记</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苗 涛  查干村支部书记</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苏二才  罕台村支部书记</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刘正东  色连村支部书记</w:t>
      </w:r>
    </w:p>
    <w:p>
      <w:pPr>
        <w:keepNext w:val="0"/>
        <w:keepLines w:val="0"/>
        <w:widowControl/>
        <w:suppressLineNumbers w:val="0"/>
        <w:spacing w:before="0" w:beforeAutospacing="0" w:after="0" w:afterAutospacing="0" w:line="600" w:lineRule="atLeast"/>
        <w:ind w:right="0" w:firstLine="2240" w:firstLineChars="7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奥文权  布日都村支部书记</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吕艳峰  韩家塔村支部书记</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王 磊  田园社区支部书记</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王翠珍  润泽社区支部书记</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薛 祥  和硕社区支部书记</w:t>
      </w:r>
    </w:p>
    <w:p>
      <w:pPr>
        <w:pStyle w:val="4"/>
        <w:keepNext w:val="0"/>
        <w:keepLines w:val="0"/>
        <w:widowControl/>
        <w:suppressLineNumbers w:val="0"/>
        <w:spacing w:before="0" w:beforeAutospacing="0"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        奇玉英  庆丰社区支部书记</w:t>
      </w:r>
    </w:p>
    <w:p>
      <w:pPr>
        <w:pStyle w:val="4"/>
        <w:keepNext w:val="0"/>
        <w:keepLines w:val="0"/>
        <w:widowControl/>
        <w:suppressLineNumbers w:val="0"/>
        <w:spacing w:before="0" w:beforeAutospacing="0" w:after="0" w:afterAutospacing="0" w:line="600" w:lineRule="atLeast"/>
        <w:ind w:right="0" w:firstLine="2560" w:firstLineChars="80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杨永刚  罕台卫生院干部</w:t>
      </w:r>
    </w:p>
    <w:p>
      <w:pPr>
        <w:pStyle w:val="4"/>
        <w:keepNext w:val="0"/>
        <w:keepLines w:val="0"/>
        <w:widowControl/>
        <w:suppressLineNumbers w:val="0"/>
        <w:spacing w:before="0" w:beforeAutospacing="0" w:after="0" w:afterAutospacing="0" w:line="600" w:lineRule="atLeast"/>
        <w:ind w:right="0" w:firstLine="2560" w:firstLineChars="80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刘拴红  罕台卫生院干部</w:t>
      </w:r>
    </w:p>
    <w:p>
      <w:pPr>
        <w:pStyle w:val="4"/>
        <w:keepNext w:val="0"/>
        <w:keepLines w:val="0"/>
        <w:widowControl/>
        <w:suppressLineNumbers w:val="0"/>
        <w:spacing w:before="0" w:beforeAutospacing="0" w:after="0" w:afterAutospacing="0" w:line="600" w:lineRule="atLeast"/>
        <w:ind w:right="0" w:firstLine="2560" w:firstLineChars="80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sz w:val="32"/>
          <w:szCs w:val="32"/>
        </w:rPr>
        <w:t>张引丽  罕台镇干部</w:t>
      </w:r>
    </w:p>
    <w:p>
      <w:pPr>
        <w:keepNext w:val="0"/>
        <w:keepLines w:val="0"/>
        <w:widowControl/>
        <w:suppressLineNumbers w:val="0"/>
        <w:shd w:val="clear" w:fill="FFFFFF"/>
        <w:spacing w:before="0" w:beforeAutospacing="0" w:after="0" w:afterAutospacing="0" w:line="600" w:lineRule="atLeast"/>
        <w:ind w:left="0" w:right="0" w:firstLine="641"/>
        <w:jc w:val="left"/>
        <w:rPr>
          <w:rFonts w:hint="eastAsia" w:ascii="宋体" w:hAnsi="宋体" w:eastAsia="宋体" w:cs="宋体"/>
          <w:i w:val="0"/>
          <w:iCs w:val="0"/>
          <w:caps w:val="0"/>
          <w:color w:val="000000"/>
          <w:spacing w:val="0"/>
          <w:sz w:val="24"/>
          <w:szCs w:val="24"/>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三、工作措施</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ascii="楷体_GB2312" w:hAnsi="宋体" w:eastAsia="楷体_GB2312" w:cs="楷体_GB2312"/>
          <w:b w:val="0"/>
          <w:bCs w:val="0"/>
          <w:i w:val="0"/>
          <w:iCs w:val="0"/>
          <w:caps w:val="0"/>
          <w:color w:val="000000"/>
          <w:spacing w:val="0"/>
          <w:kern w:val="0"/>
          <w:sz w:val="32"/>
          <w:szCs w:val="32"/>
          <w:shd w:val="clear" w:fill="FFFFFF"/>
          <w:lang w:val="en-US" w:eastAsia="zh-CN" w:bidi="ar"/>
        </w:rPr>
        <w:t>(一)调整充实健康教育组织网络，完善工作管理体系</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罕台镇及时调整、充实健康教育领导小组，健全健康教育网络。对工作开展情况定期进行评估总结。将健康教育工作要纳入单位全年工作方案和目标考核指标，完善健康教育相关制度,明确职能，并指定专人负责日常工作。岗位责任明确，并按各自职责开展健康教育活动。</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shd w:val="clear" w:fill="FFFFFF"/>
          <w:lang w:val="en-US" w:eastAsia="zh-CN" w:bidi="ar"/>
        </w:rPr>
        <w:t>(二)加强健康教育宣传阵地建设，营造浓烈宣传氛围</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罕台镇专门设立了固定的健康教育宣传栏,位置设置醒目且方便阅读，</w:t>
      </w: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针对季节变化传染病发病情况定期更换健康知识，内容要含健康行为指导。</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版面均要有“健康素养促进行动”、“全民健康生活方式行动”两个标识。举办传染病健康教育讲座。依托农村广播、文化大院、标语口号等多种形式针对农牧民开展鼠疫等重点传染病防控健康教育。村社区有健康教育宣传栏版，内容每月更换一次。</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shd w:val="clear" w:fill="FFFFFF"/>
          <w:lang w:val="en-US" w:eastAsia="zh-CN" w:bidi="ar"/>
        </w:rPr>
        <w:t>(三)开展鼠疫等重点传染病防控健康促进与教育进家庭行动</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继续为各村社区发放鼠药和安装杀老鼠毒饵，同时加强居民区灭鼠灭蚤，教育引导群众养成良好卫生习惯。</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shd w:val="clear" w:fill="FFFFFF"/>
          <w:lang w:val="en-US" w:eastAsia="zh-CN" w:bidi="ar"/>
        </w:rPr>
        <w:t>(四)扩大健康干预工作广度和深度，发挥健康教育基础和导向作用</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制定本区域健康素养干预工作方案。组织本地居民参与“居民健康素养学习测评系统”学习，通过分析、研究本地居民网上健康知识知晓率和行为形成率，掌握当地基本健康素养现状，组织本单位职工宣传倡导中国公民健康素养66条、中医养生保健素养42条、心理健康素养10条，学习新冠肺炎和鼠疫等传染病防控内容，提升干部职工传染病防治健康素养水平。</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shd w:val="clear" w:fill="FFFFFF"/>
          <w:lang w:val="en-US" w:eastAsia="zh-CN" w:bidi="ar"/>
        </w:rPr>
        <w:t>(五)深入开展健康教育工作</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333333"/>
          <w:spacing w:val="0"/>
          <w:kern w:val="0"/>
          <w:sz w:val="32"/>
          <w:szCs w:val="32"/>
          <w:shd w:val="clear" w:fill="FFFFFF"/>
          <w:lang w:val="en-US" w:eastAsia="zh-CN" w:bidi="ar"/>
        </w:rPr>
        <w:t>村社区健康教育资料入户要有收、发记录，并定期跟踪资料使用和保存情况，宣传合理用药、限盐、控烟、限酒等健康生活方式和可干预危险因素的健康教育。</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shd w:val="clear" w:fill="FFFFFF"/>
          <w:lang w:val="en-US" w:eastAsia="zh-CN" w:bidi="ar"/>
        </w:rPr>
        <w:t>(六)巩固无烟卫生系统创建成果，加强控烟宣传教育</w:t>
      </w:r>
    </w:p>
    <w:p>
      <w:pPr>
        <w:keepNext w:val="0"/>
        <w:keepLines w:val="0"/>
        <w:widowControl/>
        <w:suppressLineNumbers w:val="0"/>
        <w:shd w:val="clear" w:fill="FFFFFF"/>
        <w:spacing w:before="0" w:beforeAutospacing="0" w:after="0" w:afterAutospacing="0" w:line="600" w:lineRule="atLeast"/>
        <w:ind w:left="0" w:right="0" w:firstLine="601"/>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继续开展医疗机构控烟工作，完善控烟组织，制订控烟计划、制度。各楼道口等重点场所要有醒目、固定、规范的禁烟标志，控烟制度置于醒目处，有专人管理，做到无吸烟者及烟具、烟蒂、烟灰。常规开展“吸烟有害健康”宣传教育。</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黑体" w:hAnsi="宋体" w:eastAsia="黑体" w:cs="黑体"/>
          <w:b w:val="0"/>
          <w:bCs w:val="0"/>
          <w:i w:val="0"/>
          <w:iCs w:val="0"/>
          <w:caps w:val="0"/>
          <w:color w:val="000000"/>
          <w:spacing w:val="0"/>
          <w:kern w:val="0"/>
          <w:sz w:val="32"/>
          <w:szCs w:val="32"/>
          <w:lang w:val="en-US" w:eastAsia="zh-CN" w:bidi="ar"/>
        </w:rPr>
        <w:t>    四、工作开展情况</w:t>
      </w:r>
    </w:p>
    <w:p>
      <w:pPr>
        <w:keepNext w:val="0"/>
        <w:keepLines w:val="0"/>
        <w:widowControl/>
        <w:suppressLineNumbers w:val="0"/>
        <w:shd w:val="clear" w:fill="FFFFFF"/>
        <w:spacing w:before="0" w:beforeAutospacing="0" w:after="0" w:afterAutospacing="0" w:line="60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555555"/>
          <w:spacing w:val="0"/>
          <w:kern w:val="0"/>
          <w:sz w:val="32"/>
          <w:szCs w:val="32"/>
          <w:shd w:val="clear" w:fill="FFFFFF"/>
          <w:lang w:val="en-US" w:eastAsia="zh-CN" w:bidi="ar"/>
        </w:rPr>
        <w:t> 为了更好的做好鼠疫防治防控工作，进一步普及居民鼠疫等重点传染病健康促进教育防治知识，我镇社区通过召开动员会，在镇政府统筹安排下，每个村社区包片人员都深入8个村4个社区进行鼠疫等防治知识宣讲发放宣传材料，微信“为村”平台公示等形式积极开展居民鼠疫等重点传染病健康促进教育防治知识鼠疫宣传工作，并为居民发放粘鼠板等灭鼠器具。同时在每个村社区都设置健康教育宣传栏，及时更新宣传栏内容。防控工作任重道远，今后我镇将继续按照“群防群控、预防为主、防控结合”的原则，继续落实各项宣传措施，巩固和强化预防常识宣传，在居民中形成防控意识和自我保护意识，切实提高居民卫生防控知识知晓率。</w:t>
      </w: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112F47BE"/>
    <w:rsid w:val="163F4C25"/>
    <w:rsid w:val="219113AC"/>
    <w:rsid w:val="31037F6E"/>
    <w:rsid w:val="3160403F"/>
    <w:rsid w:val="34DE62C6"/>
    <w:rsid w:val="3BB24C71"/>
    <w:rsid w:val="4214211D"/>
    <w:rsid w:val="46917954"/>
    <w:rsid w:val="47930B73"/>
    <w:rsid w:val="4F844B68"/>
    <w:rsid w:val="5166016E"/>
    <w:rsid w:val="651B64BA"/>
    <w:rsid w:val="666B0197"/>
    <w:rsid w:val="68D50789"/>
    <w:rsid w:val="694714F5"/>
    <w:rsid w:val="6A721B6F"/>
    <w:rsid w:val="6E6B5A7D"/>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2023-07-11T01:49:38Z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713F66F11C134F7A8B4DE90C8164E3C5</vt:lpwstr>
  </property>
</Properties>
</file>