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32"/>
          <w:szCs w:val="32"/>
          <w:lang w:val="en-US" w:eastAsia="zh-CN" w:bidi="ar-SA"/>
        </w:rPr>
      </w:pPr>
    </w:p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Calibri" w:hAnsi="Calibri" w:eastAsia="宋体" w:cs="黑体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Calibri" w:hAnsi="Calibri" w:eastAsia="宋体" w:cs="黑体"/>
          <w:kern w:val="2"/>
          <w:sz w:val="18"/>
          <w:szCs w:val="18"/>
          <w:lang w:val="en-US" w:eastAsia="zh-CN" w:bidi="ar-SA"/>
        </w:rPr>
      </w:pPr>
    </w:p>
    <w:p>
      <w:pPr>
        <w:rPr>
          <w:rFonts w:ascii="Calibri" w:hAnsi="Calibri" w:eastAsia="宋体" w:cs="黑体"/>
          <w:szCs w:val="21"/>
        </w:rPr>
      </w:pPr>
    </w:p>
    <w:p>
      <w:pPr>
        <w:snapToGrid w:val="0"/>
        <w:rPr>
          <w:rFonts w:ascii="Calibri" w:hAnsi="Calibri" w:eastAsia="宋体" w:cs="黑体"/>
          <w:szCs w:val="21"/>
        </w:rPr>
      </w:pPr>
    </w:p>
    <w:p>
      <w:pPr>
        <w:snapToGrid w:val="0"/>
        <w:jc w:val="center"/>
        <w:rPr>
          <w:rFonts w:hint="eastAsia" w:ascii="仿宋_GB2312" w:hAnsi="Tahoma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黑体"/>
          <w:sz w:val="32"/>
          <w:szCs w:val="32"/>
        </w:rPr>
        <w:t>罕政发〔202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黑体"/>
          <w:sz w:val="32"/>
          <w:szCs w:val="32"/>
        </w:rPr>
        <w:t>〕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35</w:t>
      </w:r>
      <w:bookmarkStart w:id="0" w:name="_GoBack"/>
      <w:bookmarkEnd w:id="0"/>
      <w:r>
        <w:rPr>
          <w:rFonts w:hint="eastAsia" w:ascii="仿宋_GB2312" w:hAnsi="Calibri" w:eastAsia="仿宋_GB2312" w:cs="黑体"/>
          <w:sz w:val="32"/>
          <w:szCs w:val="32"/>
        </w:rPr>
        <w:t>号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1495" cy="494030"/>
            <wp:effectExtent l="0" t="0" r="825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鄂尔多斯市东胜区罕台镇人民政府关于印发《分配2021年中央自然灾害救灾资金（冬春救助）实施方案》的通知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eastAsia" w:ascii="Tahoma" w:hAnsi="Tahoma" w:eastAsia="Tahoma" w:cs="Tahoma"/>
          <w:i w:val="0"/>
          <w:iCs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仿宋_GB2312" w:hAnsi="Tahoma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各村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民委员会：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2021年罕台镇遭受了较为严重的干旱、冰雹等灾害，各村均遭受不同程度的经济损失，给群众生产生活带来困难。为进一步保障受灾群众基本生活，按照《内蒙古自治区应急管理厅 财政厅关于全力做好2021-2022年受灾群众冬春救助工作的通知》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（内应急字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2021〕132号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）、《鄂尔多斯市财政局关于下达2021年中央自然灾害救灾资金（冬春救助）的通知》（鄂财工指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〔2021〕688号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）、《鄂尔多斯市东胜区应急管理局关于分配2021年中央自然灾害救灾资金（冬春救助）的通知》（东应急发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〔2021〕236号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）文件要求，经研究，现下达各村2021年自然灾害救灾资金（分配金额见附件1）。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、成立安全生产领导小组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组      长：王  志  党委书记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常务副组长：白海宽  党委副书记、镇长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副  组  长： 苏永杰  人大主席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0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李万毅    罕台镇党委副书记、政法委员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9" w:firstLineChars="803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吕国栋    罕台镇纪委书记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0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王晓冬    罕台镇副镇长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0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杨保明    党委委员、副镇长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9" w:firstLineChars="803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王鹏飞    罕台镇党委委员、武装部长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0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温  彪    罕台镇副镇长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9" w:firstLineChars="803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贺晓雄    罕台镇副镇长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9" w:firstLineChars="803"/>
        <w:jc w:val="left"/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阿斯哈    罕台镇党委委员会、组织委员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9" w:firstLineChars="803"/>
        <w:jc w:val="left"/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刘   佳    罕台镇党委委员会、宣传委员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9" w:firstLineChars="803"/>
        <w:jc w:val="left"/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周   兵    综合执法局局长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9" w:firstLineChars="803"/>
        <w:jc w:val="left"/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赵桃密    综合执法局教导员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9" w:firstLineChars="803"/>
        <w:jc w:val="left"/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任占厚    党群服务中心副主任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9" w:firstLineChars="803"/>
        <w:jc w:val="left"/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车   敏    罕台镇人大副主席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成      员：  刘永军    罕台村书记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9" w:firstLineChars="803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贾玉珍    永胜村书记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9" w:firstLineChars="803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李铁锁    九成功村书记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9" w:firstLineChars="803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杜万义    撖家塔村书记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9" w:firstLineChars="803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刘正东    色连村书记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9" w:firstLineChars="803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奥文权    布日都村书记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9" w:firstLineChars="803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贺  璐    灶火壕村书记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9" w:firstLineChars="803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张在宽    查干村书记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569" w:firstLineChars="803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徐  静    罕台镇建设局干部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领导小组下设办公室，由杨保明同志兼任办公室主任，办公地点设在罕台镇建设局。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3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二、严格执行“分类救助、重点救助”的原则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村要结合所分配的救灾资金总量、受灾人员困难程度、需救助总人数等因素，严格按照“分类救助、重点救助”的原则，优先考虑受灾的低保户和脱贫户、监测户及受灾较重的群众予以救助，坚决杜绝搞平均主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3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三、严格按照“规范透明、强化监管”的原则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村要及时召开村委专题会议，确定到户、到人分配方案，并将需救助人员名单、已救助人员名单、救助发放花名等进行公示（公示不得少于7日），公示无异议后将材料上报镇政府审核，再由镇政府上报区应急管理局审批，经审批后由镇政府以涉农资金一卡通的形式打卡发放。资金到账后要确保专款专用，坚决杜绝资金截留、克扣和挪用。救助资金务必于2022年1月12日前足额支付到户、发放到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3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四、严格贯彻“民生优先、注重绩效”的原则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各村要按照“户申-村评-乡审-县定”的程序发放救灾资金，要精准核定救助对象，严禁优亲厚友。一旦发现违规发放、违法流程发放、超范围救助等情况将直接移送相关部门进行处理。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2238" w:right="0" w:hanging="1600"/>
        <w:jc w:val="both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附件1：《罕台镇2021自然灾害救灾资金（冬春救助）分配表》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3040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鄂尔多斯市东胜区罕台镇人民政府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320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2021年12月29日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</w:rPr>
        <w:t>罕台镇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</w:rPr>
        <w:t>2021自然灾害救灾资金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</w:rPr>
        <w:t>（冬春救助）分配表</w:t>
      </w:r>
    </w:p>
    <w:tbl>
      <w:tblPr>
        <w:tblW w:w="8522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693"/>
        <w:gridCol w:w="993"/>
        <w:gridCol w:w="816"/>
        <w:gridCol w:w="816"/>
        <w:gridCol w:w="976"/>
        <w:gridCol w:w="1206"/>
        <w:gridCol w:w="1172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村名</w:t>
            </w:r>
          </w:p>
        </w:tc>
        <w:tc>
          <w:tcPr>
            <w:tcW w:w="10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需救助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低保户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受灾程度1成以上（不包含低保）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受灾程度3成以上（不包含低保）</w:t>
            </w:r>
          </w:p>
        </w:tc>
        <w:tc>
          <w:tcPr>
            <w:tcW w:w="11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11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剩余39.6元各村平均分</w:t>
            </w:r>
          </w:p>
        </w:tc>
        <w:tc>
          <w:tcPr>
            <w:tcW w:w="11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208.6元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148.6元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168.6元</w:t>
            </w:r>
          </w:p>
        </w:tc>
        <w:tc>
          <w:tcPr>
            <w:tcW w:w="11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查干村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50580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50584.95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625.8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九成功村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61850.4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61855.35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布日都梁村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14162.4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14167.35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罕台村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58685.2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58690.15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撖家塔村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25284.6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色连村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32311.8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32316.75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灶火壕村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1460.2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244960.4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2450000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21B6F"/>
    <w:rsid w:val="47930B73"/>
    <w:rsid w:val="6A72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cs="黑体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2023-07-10T02:28:00Z</dcterms:created>
  <dc:creator>东胜区罕台镇人民政府(拟稿)</dc:creator>
  <cp:lastModifiedBy>东胜区罕台镇人民政府(拟稿)</cp:lastModifiedBy>
  <dcterms:modified xsi:type="dcterms:W3CDTF">2023-07-10T02:36:49Z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F1967C2988B34F32A6698A9493A3500A</vt:lpwstr>
  </property>
</Properties>
</file>