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鄂尔多斯市东胜区人民政府办公室关</w:t>
      </w:r>
      <w:r>
        <w:rPr>
          <w:rFonts w:hint="eastAsia" w:ascii="方正小标宋简体" w:hAnsi="方正小标宋简体" w:eastAsia="方正小标宋简体" w:cs="方正小标宋简体"/>
          <w:sz w:val="44"/>
          <w:szCs w:val="44"/>
          <w:lang w:val="en-US" w:eastAsia="zh-CN"/>
        </w:rPr>
        <w:t>于</w:t>
      </w:r>
      <w:r>
        <w:rPr>
          <w:rFonts w:hint="eastAsia" w:ascii="方正小标宋简体" w:hAnsi="方正小标宋简体" w:eastAsia="方正小标宋简体" w:cs="方正小标宋简体"/>
          <w:sz w:val="44"/>
          <w:szCs w:val="44"/>
        </w:rPr>
        <w:t>成立推进包鄂高铁工作专班的通知</w:t>
      </w:r>
    </w:p>
    <w:p>
      <w:pPr>
        <w:spacing w:line="560" w:lineRule="exact"/>
        <w:ind w:firstLine="640"/>
        <w:jc w:val="center"/>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区直各有关部门：</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rPr>
      </w:pPr>
      <w:r>
        <w:rPr>
          <w:rFonts w:hint="eastAsia" w:ascii="仿宋_GB2312" w:hAnsi="仿宋_GB2312" w:eastAsia="仿宋_GB2312" w:cs="仿宋_GB2312"/>
          <w:sz w:val="32"/>
          <w:szCs w:val="32"/>
        </w:rPr>
        <w:t>为深入贯彻国务院《关于推动内蒙古高质量发展奋力书写中国式现代化新篇章的意见》精神，加快推进包鄂高铁项目前期工作和开工建设，区人民政府决定成立包鄂高铁项目工作专班（下称工作专班），全面负责相关工作的组织领导和统筹协调，现将有关事宜通知如下：</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黑体" w:hAnsi="黑体" w:eastAsia="黑体" w:cs="黑体"/>
          <w:sz w:val="32"/>
          <w:szCs w:val="32"/>
        </w:rPr>
      </w:pPr>
      <w:r>
        <w:rPr>
          <w:rFonts w:hint="eastAsia" w:ascii="黑体" w:hAnsi="黑体" w:eastAsia="黑体" w:cs="黑体"/>
          <w:sz w:val="32"/>
          <w:szCs w:val="32"/>
        </w:rPr>
        <w:t>一、工作专班组成人员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组  长：韩  涛   区委副书记、区长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副组长：何万智   鄂尔多斯高新技术产业开发区管委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会副主任、装备制造产业园管理办主任</w:t>
      </w:r>
    </w:p>
    <w:p>
      <w:pPr>
        <w:keepNext w:val="0"/>
        <w:keepLines w:val="0"/>
        <w:pageBreakBefore w:val="0"/>
        <w:widowControl w:val="0"/>
        <w:kinsoku/>
        <w:wordWrap/>
        <w:overflowPunct/>
        <w:topLinePunct w:val="0"/>
        <w:autoSpaceDE/>
        <w:autoSpaceDN/>
        <w:bidi w:val="0"/>
        <w:adjustRightInd/>
        <w:snapToGrid/>
        <w:spacing w:line="560" w:lineRule="exact"/>
        <w:ind w:firstLine="1932" w:firstLineChars="604"/>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高  明   区委常委、政府副区长</w:t>
      </w:r>
    </w:p>
    <w:p>
      <w:pPr>
        <w:keepNext w:val="0"/>
        <w:keepLines w:val="0"/>
        <w:pageBreakBefore w:val="0"/>
        <w:widowControl w:val="0"/>
        <w:kinsoku/>
        <w:wordWrap/>
        <w:overflowPunct/>
        <w:topLinePunct w:val="0"/>
        <w:autoSpaceDE/>
        <w:autoSpaceDN/>
        <w:bidi w:val="0"/>
        <w:adjustRightInd/>
        <w:snapToGrid/>
        <w:spacing w:line="560" w:lineRule="exact"/>
        <w:ind w:firstLine="1929" w:firstLineChars="603"/>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王  志   区政府副区长</w:t>
      </w:r>
    </w:p>
    <w:p>
      <w:pPr>
        <w:keepNext w:val="0"/>
        <w:keepLines w:val="0"/>
        <w:pageBreakBefore w:val="0"/>
        <w:widowControl w:val="0"/>
        <w:kinsoku/>
        <w:wordWrap/>
        <w:overflowPunct/>
        <w:topLinePunct w:val="0"/>
        <w:autoSpaceDE/>
        <w:autoSpaceDN/>
        <w:bidi w:val="0"/>
        <w:adjustRightInd/>
        <w:snapToGrid/>
        <w:spacing w:line="560" w:lineRule="exact"/>
        <w:ind w:firstLine="1929" w:firstLineChars="603"/>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张建功   区政府副区长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薛  阳   区政府副区长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成  员：刘  海   罕台镇镇长</w:t>
      </w:r>
    </w:p>
    <w:p>
      <w:pPr>
        <w:keepNext w:val="0"/>
        <w:keepLines w:val="0"/>
        <w:pageBreakBefore w:val="0"/>
        <w:widowControl w:val="0"/>
        <w:kinsoku/>
        <w:wordWrap/>
        <w:overflowPunct/>
        <w:topLinePunct w:val="0"/>
        <w:autoSpaceDE/>
        <w:autoSpaceDN/>
        <w:bidi w:val="0"/>
        <w:adjustRightInd/>
        <w:snapToGrid/>
        <w:spacing w:line="560" w:lineRule="exact"/>
        <w:ind w:firstLine="1932" w:firstLineChars="604"/>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韩  风   鄂尔多斯高新技术产业开发区装备制造产业办保障岗主管</w:t>
      </w:r>
    </w:p>
    <w:p>
      <w:pPr>
        <w:keepNext w:val="0"/>
        <w:keepLines w:val="0"/>
        <w:pageBreakBefore w:val="0"/>
        <w:widowControl w:val="0"/>
        <w:kinsoku/>
        <w:wordWrap/>
        <w:overflowPunct/>
        <w:topLinePunct w:val="0"/>
        <w:autoSpaceDE/>
        <w:autoSpaceDN/>
        <w:bidi w:val="0"/>
        <w:adjustRightInd/>
        <w:snapToGrid/>
        <w:spacing w:line="560" w:lineRule="exact"/>
        <w:ind w:firstLine="1932" w:firstLineChars="604"/>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王  鹏   铜川镇镇长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刘李欣   区委政法委副书记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袁  飞   区政府办公室主任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邬尚均   区发改委主任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高云胜   区财政局局长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高志亮   区住建局局长</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袁志军   区交通局局长</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温永华   区水利局局长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王明英   区农牧局局长</w:t>
      </w:r>
    </w:p>
    <w:p>
      <w:pPr>
        <w:keepNext w:val="0"/>
        <w:keepLines w:val="0"/>
        <w:pageBreakBefore w:val="0"/>
        <w:widowControl w:val="0"/>
        <w:kinsoku/>
        <w:wordWrap/>
        <w:overflowPunct/>
        <w:topLinePunct w:val="0"/>
        <w:autoSpaceDE/>
        <w:autoSpaceDN/>
        <w:bidi w:val="0"/>
        <w:adjustRightInd/>
        <w:snapToGrid/>
        <w:spacing w:line="560" w:lineRule="exact"/>
        <w:ind w:firstLine="1932" w:firstLineChars="604"/>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张  勇   区生态环境分局局长</w:t>
      </w:r>
    </w:p>
    <w:p>
      <w:pPr>
        <w:keepNext w:val="0"/>
        <w:keepLines w:val="0"/>
        <w:pageBreakBefore w:val="0"/>
        <w:widowControl w:val="0"/>
        <w:kinsoku/>
        <w:wordWrap/>
        <w:overflowPunct/>
        <w:topLinePunct w:val="0"/>
        <w:autoSpaceDE/>
        <w:autoSpaceDN/>
        <w:bidi w:val="0"/>
        <w:adjustRightInd/>
        <w:snapToGrid/>
        <w:spacing w:line="560" w:lineRule="exact"/>
        <w:ind w:firstLine="1932" w:firstLineChars="604"/>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黄亮成   区自然资源分局局长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李海平   区林草分局局长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赵东升   区文旅局副局长</w:t>
      </w:r>
    </w:p>
    <w:p>
      <w:pPr>
        <w:keepNext w:val="0"/>
        <w:keepLines w:val="0"/>
        <w:pageBreakBefore w:val="0"/>
        <w:widowControl w:val="0"/>
        <w:kinsoku/>
        <w:wordWrap/>
        <w:overflowPunct/>
        <w:topLinePunct w:val="0"/>
        <w:autoSpaceDE/>
        <w:autoSpaceDN/>
        <w:bidi w:val="0"/>
        <w:adjustRightInd/>
        <w:snapToGrid/>
        <w:spacing w:line="560" w:lineRule="exact"/>
        <w:ind w:firstLine="1932" w:firstLineChars="604"/>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王晓冬   区国资委主任</w:t>
      </w:r>
    </w:p>
    <w:p>
      <w:pPr>
        <w:keepNext w:val="0"/>
        <w:keepLines w:val="0"/>
        <w:pageBreakBefore w:val="0"/>
        <w:widowControl w:val="0"/>
        <w:kinsoku/>
        <w:wordWrap/>
        <w:overflowPunct/>
        <w:topLinePunct w:val="0"/>
        <w:autoSpaceDE/>
        <w:autoSpaceDN/>
        <w:bidi w:val="0"/>
        <w:adjustRightInd/>
        <w:snapToGrid/>
        <w:spacing w:line="560" w:lineRule="exact"/>
        <w:ind w:firstLine="1932" w:firstLineChars="604"/>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张晓龙   区能源局局长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郭玉成   铁西供电公司经理</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贺  晟   区金融办主任</w:t>
      </w:r>
    </w:p>
    <w:p>
      <w:pPr>
        <w:keepNext w:val="0"/>
        <w:keepLines w:val="0"/>
        <w:pageBreakBefore w:val="0"/>
        <w:widowControl w:val="0"/>
        <w:kinsoku/>
        <w:wordWrap/>
        <w:overflowPunct/>
        <w:topLinePunct w:val="0"/>
        <w:autoSpaceDE/>
        <w:autoSpaceDN/>
        <w:bidi w:val="0"/>
        <w:adjustRightInd/>
        <w:snapToGrid/>
        <w:spacing w:line="560" w:lineRule="exact"/>
        <w:ind w:firstLine="1932" w:firstLineChars="604"/>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程飞鹏   区行政审批和政务服务局局长</w:t>
      </w:r>
    </w:p>
    <w:p>
      <w:pPr>
        <w:keepNext w:val="0"/>
        <w:keepLines w:val="0"/>
        <w:pageBreakBefore w:val="0"/>
        <w:widowControl w:val="0"/>
        <w:kinsoku/>
        <w:wordWrap/>
        <w:overflowPunct/>
        <w:topLinePunct w:val="0"/>
        <w:autoSpaceDE/>
        <w:autoSpaceDN/>
        <w:bidi w:val="0"/>
        <w:adjustRightInd/>
        <w:snapToGrid/>
        <w:spacing w:line="560" w:lineRule="exact"/>
        <w:ind w:firstLine="1932" w:firstLineChars="604"/>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刘  洁   巴音门克街道办事处主任</w:t>
      </w:r>
    </w:p>
    <w:p>
      <w:pPr>
        <w:keepNext w:val="0"/>
        <w:keepLines w:val="0"/>
        <w:pageBreakBefore w:val="0"/>
        <w:widowControl w:val="0"/>
        <w:kinsoku/>
        <w:wordWrap/>
        <w:overflowPunct/>
        <w:topLinePunct w:val="0"/>
        <w:autoSpaceDE/>
        <w:autoSpaceDN/>
        <w:bidi w:val="0"/>
        <w:adjustRightInd/>
        <w:snapToGrid/>
        <w:spacing w:line="560" w:lineRule="exact"/>
        <w:ind w:firstLine="1932" w:firstLineChars="604"/>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秦冠琼   兴胜街道办事处主任</w:t>
      </w:r>
    </w:p>
    <w:p>
      <w:pPr>
        <w:keepNext w:val="0"/>
        <w:keepLines w:val="0"/>
        <w:pageBreakBefore w:val="0"/>
        <w:widowControl w:val="0"/>
        <w:kinsoku/>
        <w:wordWrap/>
        <w:overflowPunct/>
        <w:topLinePunct w:val="0"/>
        <w:autoSpaceDE/>
        <w:autoSpaceDN/>
        <w:bidi w:val="0"/>
        <w:adjustRightInd/>
        <w:snapToGrid/>
        <w:spacing w:line="560" w:lineRule="exact"/>
        <w:ind w:firstLine="1932" w:firstLineChars="604"/>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康忠荣   区城管综合执法局局长</w:t>
      </w:r>
    </w:p>
    <w:p>
      <w:pPr>
        <w:keepNext w:val="0"/>
        <w:keepLines w:val="0"/>
        <w:pageBreakBefore w:val="0"/>
        <w:widowControl w:val="0"/>
        <w:kinsoku/>
        <w:wordWrap/>
        <w:overflowPunct/>
        <w:topLinePunct w:val="0"/>
        <w:autoSpaceDE/>
        <w:autoSpaceDN/>
        <w:bidi w:val="0"/>
        <w:adjustRightInd/>
        <w:snapToGrid/>
        <w:spacing w:line="560" w:lineRule="exact"/>
        <w:ind w:firstLine="1932" w:firstLineChars="604"/>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刘海兵   区房屋征收服务中心主任</w:t>
      </w:r>
    </w:p>
    <w:p>
      <w:pPr>
        <w:keepNext w:val="0"/>
        <w:keepLines w:val="0"/>
        <w:pageBreakBefore w:val="0"/>
        <w:widowControl w:val="0"/>
        <w:kinsoku/>
        <w:wordWrap/>
        <w:overflowPunct/>
        <w:topLinePunct w:val="0"/>
        <w:autoSpaceDE/>
        <w:autoSpaceDN/>
        <w:bidi w:val="0"/>
        <w:adjustRightInd/>
        <w:snapToGrid/>
        <w:spacing w:line="560" w:lineRule="exact"/>
        <w:ind w:firstLine="1932" w:firstLineChars="604"/>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刘向东   区发改委副主任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工作专班下设办公室，办公室设在区发展和改革委员会，办公室主任由区发展和改革委员会主任邬尚均兼任，副主任由区发展和改革委员会副主任刘向东兼任。各成员单位分管此项工作的负责人为本单位联络员。</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黑体" w:hAnsi="黑体" w:eastAsia="黑体" w:cs="黑体"/>
          <w:sz w:val="32"/>
          <w:szCs w:val="32"/>
        </w:rPr>
      </w:pPr>
      <w:r>
        <w:rPr>
          <w:rFonts w:hint="eastAsia" w:ascii="黑体" w:hAnsi="黑体" w:eastAsia="黑体" w:cs="黑体"/>
          <w:sz w:val="32"/>
          <w:szCs w:val="32"/>
        </w:rPr>
        <w:t xml:space="preserve">二、主要任务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（一）统筹推进高铁项目前期工作，根据工作需要，积极对接国家铁路集团有限公司、市政府及沿线地区和单位。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协调推进包鄂高铁前期工作，配合进行规划选址、土地预审、社稳评估、资金筹措及可研报批工作，开展环评、水保、节能、防洪评价、文物保护、不压覆矿产、林草地征占、用地组卷和初步设计报批工作，并同步落实征地拆迁等相关工作。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（三）协调配合设计单位推进鄂榆延高铁现场定测及外业调查、资料收集等工作，重点稳定线站位方案及协调落实公铁立交、取弃土场及“三电”和管线迁改协议签订等工作。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（四）协调配合设计单位推进包鄂高铁现场勘测及外业调查、资料收集等工作，研究落实境内线站位方案，为高铁建设预留通道空间。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（五）不定期召开项目推进工作会议，协调解决项目前期工作推进过程中存在的问题，制定具体推进措施。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（六）做好工作推进过程中需要完成的其它工作。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黑体" w:hAnsi="黑体" w:eastAsia="黑体" w:cs="黑体"/>
          <w:sz w:val="32"/>
          <w:szCs w:val="32"/>
        </w:rPr>
      </w:pPr>
      <w:r>
        <w:rPr>
          <w:rFonts w:hint="eastAsia" w:ascii="黑体" w:hAnsi="黑体" w:eastAsia="黑体" w:cs="黑体"/>
          <w:sz w:val="32"/>
          <w:szCs w:val="32"/>
        </w:rPr>
        <w:t xml:space="preserve">三、工作要求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工作专班各成员单位要结合工作职责，分工协作、密切配合，相</w:t>
      </w:r>
      <w:r>
        <w:rPr>
          <w:rFonts w:hint="eastAsia" w:ascii="仿宋_GB2312" w:hAnsi="仿宋_GB2312" w:eastAsia="仿宋_GB2312" w:cs="仿宋_GB2312"/>
          <w:spacing w:val="-6"/>
          <w:sz w:val="32"/>
          <w:szCs w:val="32"/>
        </w:rPr>
        <w:t>互支持、形成合力，统筹推进包鄂高铁各项前期工作和后续工作</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（一）工作专班各成员单位要及时向工作专班办公室提出需工作专班研究解决的事项，按要求参加工作专班会议，认真落实会议确定的工作任务和议定事项。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（二）包鄂高铁推进工作实行联络员制度，联络员负责统筹协调指导推动涉及本单位牵头的工作任务。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（三）工作专班办公室要建立周调度机制，制定任务书、时间表、作战图，倒排任务工期分步有序推进，并定期向各成员单位通报工作进展情况。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sz w:val="32"/>
          <w:szCs w:val="40"/>
        </w:rPr>
      </w:pPr>
      <w:r>
        <w:rPr>
          <w:rFonts w:hint="eastAsia" w:ascii="仿宋_GB2312" w:hAnsi="仿宋_GB2312" w:eastAsia="仿宋_GB2312" w:cs="仿宋_GB2312"/>
          <w:sz w:val="32"/>
          <w:szCs w:val="32"/>
        </w:rPr>
        <w:t>今后，除区领导外，工作专</w:t>
      </w:r>
      <w:r>
        <w:rPr>
          <w:rFonts w:hint="eastAsia" w:ascii="仿宋_GB2312" w:hAnsi="仿宋_GB2312" w:eastAsia="仿宋_GB2312" w:cs="仿宋_GB2312"/>
          <w:sz w:val="32"/>
          <w:szCs w:val="40"/>
        </w:rPr>
        <w:t>班其他成员如有调整，由接替其行政职务的人员自行接任，此项工作结束后，工作专班自行撤销，不另文通知。</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p>
    <w:p>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鄂尔多斯市东胜区人民政府办公室</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2024年1月31日     </w:t>
      </w:r>
    </w:p>
    <w:p>
      <w:pPr>
        <w:pStyle w:val="2"/>
        <w:rPr>
          <w:rFonts w:hint="eastAsia"/>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yMWUxYWY1MGJlYjJiN2NmYmRjMDBkZGU1NmMzM2IifQ=="/>
  </w:docVars>
  <w:rsids>
    <w:rsidRoot w:val="00000000"/>
    <w:rsid w:val="1C2B10E1"/>
    <w:rsid w:val="1D9C3F37"/>
    <w:rsid w:val="324B74E2"/>
    <w:rsid w:val="516A5E9F"/>
    <w:rsid w:val="56185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40" w:line="276" w:lineRule="auto"/>
    </w:p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1321</Words>
  <Characters>1325</Characters>
  <Lines>0</Lines>
  <Paragraphs>0</Paragraphs>
  <TotalTime>3</TotalTime>
  <ScaleCrop>false</ScaleCrop>
  <LinksUpToDate>false</LinksUpToDate>
  <CharactersWithSpaces>1520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2024-05-08T03:54:00Z</dcterms:created>
  <dc:creator>Administrator</dc:creator>
  <cp:lastModifiedBy>Administrator</cp:lastModifiedBy>
  <dcterms:modified xsi:type="dcterms:W3CDTF">2024-05-08T08:30:40Z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DBBA8BC10AEA468886984E6ED44B2267_12</vt:lpwstr>
  </property>
</Properties>
</file>