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0A" w:rsidRDefault="00F92F0A">
      <w:pPr>
        <w:spacing w:line="600" w:lineRule="exact"/>
        <w:jc w:val="center"/>
      </w:pPr>
    </w:p>
    <w:p w:rsidR="00F92F0A" w:rsidRDefault="00F92F0A">
      <w:pPr>
        <w:spacing w:line="600" w:lineRule="exact"/>
        <w:jc w:val="left"/>
      </w:pPr>
    </w:p>
    <w:p w:rsidR="00F92F0A" w:rsidRDefault="00F92F0A">
      <w:pPr>
        <w:spacing w:line="600" w:lineRule="exact"/>
        <w:jc w:val="left"/>
      </w:pPr>
    </w:p>
    <w:p w:rsidR="00F92F0A" w:rsidRDefault="00F92F0A">
      <w:pPr>
        <w:spacing w:line="600" w:lineRule="exact"/>
        <w:jc w:val="left"/>
      </w:pPr>
    </w:p>
    <w:p w:rsidR="00F92F0A" w:rsidRDefault="00F92F0A">
      <w:pPr>
        <w:spacing w:line="560" w:lineRule="exact"/>
        <w:jc w:val="center"/>
      </w:pPr>
    </w:p>
    <w:p w:rsidR="00F92F0A" w:rsidRDefault="00F92F0A">
      <w:pPr>
        <w:spacing w:line="560" w:lineRule="exact"/>
        <w:jc w:val="center"/>
      </w:pPr>
    </w:p>
    <w:p w:rsidR="00F92F0A" w:rsidRDefault="00B75435">
      <w:pPr>
        <w:spacing w:line="560" w:lineRule="exact"/>
        <w:jc w:val="center"/>
      </w:pPr>
      <w:r>
        <w:rPr>
          <w:rFonts w:ascii="仿宋_GB2312" w:eastAsia="仿宋_GB2312" w:hint="eastAsia"/>
          <w:sz w:val="32"/>
        </w:rPr>
        <w:t>东政办发〔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21</w:t>
      </w:r>
      <w:r>
        <w:rPr>
          <w:rFonts w:ascii="仿宋_GB2312" w:eastAsia="仿宋_GB2312"/>
          <w:sz w:val="32"/>
        </w:rPr>
        <w:t>〕</w:t>
      </w:r>
      <w:r>
        <w:rPr>
          <w:rFonts w:ascii="仿宋_GB2312" w:eastAsia="仿宋_GB2312" w:hint="eastAsia"/>
          <w:sz w:val="32"/>
        </w:rPr>
        <w:t>29</w:t>
      </w:r>
      <w:r>
        <w:rPr>
          <w:rFonts w:eastAsia="仿宋_GB2312" w:hint="eastAsia"/>
          <w:sz w:val="32"/>
        </w:rPr>
        <w:t>号</w:t>
      </w:r>
    </w:p>
    <w:p w:rsidR="00F92F0A" w:rsidRDefault="00F92F0A">
      <w:pPr>
        <w:spacing w:line="600" w:lineRule="exact"/>
        <w:jc w:val="center"/>
      </w:pPr>
    </w:p>
    <w:p w:rsidR="00F92F0A" w:rsidRDefault="00F92F0A">
      <w:pPr>
        <w:spacing w:line="600" w:lineRule="exact"/>
        <w:jc w:val="center"/>
      </w:pPr>
    </w:p>
    <w:p w:rsidR="00F92F0A" w:rsidRDefault="00B75435">
      <w:pPr>
        <w:pStyle w:val="a7"/>
        <w:suppressAutoHyphens/>
        <w:topLinePunct/>
        <w:spacing w:beforeAutospacing="0" w:afterAutospacing="0" w:line="600" w:lineRule="exact"/>
        <w:jc w:val="center"/>
        <w:rPr>
          <w:rFonts w:ascii="方正小标宋_GBK" w:eastAsia="方正小标宋_GBK" w:hAnsi="仿宋" w:cs="仿宋"/>
          <w:bCs/>
          <w:color w:val="333333"/>
          <w:sz w:val="44"/>
          <w:szCs w:val="44"/>
        </w:rPr>
      </w:pPr>
      <w:r>
        <w:rPr>
          <w:rFonts w:ascii="方正小标宋_GBK" w:eastAsia="方正小标宋_GBK" w:hAnsi="仿宋" w:cs="仿宋" w:hint="eastAsia"/>
          <w:bCs/>
          <w:color w:val="333333"/>
          <w:sz w:val="44"/>
          <w:szCs w:val="44"/>
        </w:rPr>
        <w:t>鄂尔多斯市东胜区人民政府办公室关于</w:t>
      </w:r>
    </w:p>
    <w:p w:rsidR="00F92F0A" w:rsidRDefault="00B75435">
      <w:pPr>
        <w:pStyle w:val="a7"/>
        <w:suppressAutoHyphens/>
        <w:wordWrap w:val="0"/>
        <w:topLinePunct/>
        <w:spacing w:beforeAutospacing="0" w:afterAutospacing="0" w:line="600" w:lineRule="exact"/>
        <w:jc w:val="center"/>
        <w:rPr>
          <w:rFonts w:ascii="方正小标宋_GBK" w:eastAsia="方正小标宋_GBK" w:hAnsi="仿宋" w:cs="仿宋"/>
          <w:bCs/>
          <w:color w:val="333333"/>
          <w:sz w:val="44"/>
          <w:szCs w:val="44"/>
        </w:rPr>
      </w:pPr>
      <w:r>
        <w:rPr>
          <w:rFonts w:ascii="方正小标宋_GBK" w:eastAsia="方正小标宋_GBK" w:hAnsi="仿宋" w:cs="仿宋" w:hint="eastAsia"/>
          <w:bCs/>
          <w:color w:val="333333"/>
          <w:sz w:val="44"/>
          <w:szCs w:val="44"/>
        </w:rPr>
        <w:t>成立东胜区应对气候变化工作</w:t>
      </w:r>
    </w:p>
    <w:p w:rsidR="00F92F0A" w:rsidRDefault="00B75435">
      <w:pPr>
        <w:pStyle w:val="a7"/>
        <w:suppressAutoHyphens/>
        <w:wordWrap w:val="0"/>
        <w:topLinePunct/>
        <w:spacing w:beforeAutospacing="0" w:afterAutospacing="0" w:line="600" w:lineRule="exact"/>
        <w:jc w:val="center"/>
        <w:rPr>
          <w:rFonts w:ascii="方正小标宋_GBK" w:eastAsia="方正小标宋_GBK" w:hAnsi="仿宋" w:cs="仿宋"/>
          <w:bCs/>
          <w:color w:val="333333"/>
          <w:sz w:val="44"/>
          <w:szCs w:val="44"/>
        </w:rPr>
      </w:pPr>
      <w:r>
        <w:rPr>
          <w:rFonts w:ascii="方正小标宋_GBK" w:eastAsia="方正小标宋_GBK" w:hAnsi="仿宋" w:cs="仿宋" w:hint="eastAsia"/>
          <w:bCs/>
          <w:color w:val="333333"/>
          <w:sz w:val="44"/>
          <w:szCs w:val="44"/>
        </w:rPr>
        <w:t>领导小组的通知</w:t>
      </w:r>
    </w:p>
    <w:p w:rsidR="00F92F0A" w:rsidRDefault="00F92F0A">
      <w:pPr>
        <w:pStyle w:val="a7"/>
        <w:suppressAutoHyphens/>
        <w:wordWrap w:val="0"/>
        <w:topLinePunct/>
        <w:spacing w:beforeAutospacing="0" w:afterAutospacing="0" w:line="60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</w:p>
    <w:p w:rsidR="00F92F0A" w:rsidRDefault="00B75435">
      <w:pPr>
        <w:pStyle w:val="a7"/>
        <w:suppressAutoHyphens/>
        <w:wordWrap w:val="0"/>
        <w:topLinePunct/>
        <w:spacing w:beforeAutospacing="0" w:afterAutospacing="0" w:line="600" w:lineRule="exact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各园区管理委员会，各镇人民政府，各街道办事处，区直各部门、各直属企业事业单位、各垂直协管部门：</w:t>
      </w:r>
    </w:p>
    <w:p w:rsidR="00F92F0A" w:rsidRDefault="00B75435">
      <w:pPr>
        <w:pStyle w:val="a7"/>
        <w:suppressAutoHyphens/>
        <w:wordWrap w:val="0"/>
        <w:topLinePunct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  <w:sectPr w:rsidR="00F92F0A">
          <w:headerReference w:type="default" r:id="rId8"/>
          <w:footerReference w:type="default" r:id="rId9"/>
          <w:pgSz w:w="11906" w:h="16838"/>
          <w:pgMar w:top="4082" w:right="1474" w:bottom="1985" w:left="1588" w:header="851" w:footer="1191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" w:cs="仿宋" w:hint="eastAsia"/>
          <w:sz w:val="32"/>
          <w:szCs w:val="32"/>
        </w:rPr>
        <w:t>为切实加强对应对气候变化工作的领导，研究制订东胜区应对气候变化的方针和对策，部署东胜区应对气候变化工作，协调解决应对气候变化工作中的重大问题，以及贯彻落实国家、自治</w:t>
      </w:r>
    </w:p>
    <w:p w:rsidR="00F92F0A" w:rsidRDefault="00B75435">
      <w:pPr>
        <w:pStyle w:val="a7"/>
        <w:suppressAutoHyphens/>
        <w:wordWrap w:val="0"/>
        <w:topLinePunct/>
        <w:spacing w:beforeAutospacing="0" w:afterAutospacing="0" w:line="600" w:lineRule="exact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区、鄂尔多斯市有关应对气候变化工作的政策方针，统一部署减排专项工作，研究审议减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排重大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专项政策建议，区人民政府决定成立东胜区应对气候变化工作领导小组（以下简称领导小组）。领导小组组成人员如下。</w:t>
      </w:r>
    </w:p>
    <w:p w:rsidR="00F92F0A" w:rsidRDefault="00B75435">
      <w:pPr>
        <w:suppressAutoHyphens/>
        <w:wordWrap w:val="0"/>
        <w:topLinePunct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组　长：韩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涛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区委常委、区政府代区长</w:t>
      </w:r>
    </w:p>
    <w:p w:rsidR="00F92F0A" w:rsidRDefault="00B75435">
      <w:pPr>
        <w:suppressAutoHyphens/>
        <w:wordWrap w:val="0"/>
        <w:topLinePunct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副组长：杨光耀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区委常委、区政府副区长</w:t>
      </w:r>
    </w:p>
    <w:p w:rsidR="00F92F0A" w:rsidRDefault="00B75435">
      <w:pPr>
        <w:suppressAutoHyphens/>
        <w:wordWrap w:val="0"/>
        <w:topLinePunct/>
        <w:spacing w:line="600" w:lineRule="exact"/>
        <w:ind w:firstLineChars="600" w:firstLine="19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江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原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区政府副区长</w:t>
      </w:r>
    </w:p>
    <w:p w:rsidR="00F92F0A" w:rsidRDefault="00B75435">
      <w:pPr>
        <w:suppressAutoHyphens/>
        <w:wordWrap w:val="0"/>
        <w:topLinePunct/>
        <w:spacing w:line="600" w:lineRule="exact"/>
        <w:ind w:firstLineChars="600" w:firstLine="19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满城云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区政府副区长、区公安分局局长</w:t>
      </w:r>
    </w:p>
    <w:p w:rsidR="00F92F0A" w:rsidRDefault="00B75435">
      <w:pPr>
        <w:suppressAutoHyphens/>
        <w:wordWrap w:val="0"/>
        <w:topLinePunct/>
        <w:spacing w:line="600" w:lineRule="exact"/>
        <w:ind w:firstLineChars="600" w:firstLine="19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李晓东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区政府副区长</w:t>
      </w:r>
    </w:p>
    <w:p w:rsidR="00F92F0A" w:rsidRDefault="00B75435">
      <w:pPr>
        <w:suppressAutoHyphens/>
        <w:wordWrap w:val="0"/>
        <w:topLinePunct/>
        <w:spacing w:line="600" w:lineRule="exact"/>
        <w:ind w:firstLineChars="600" w:firstLine="19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杜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区政府副区长</w:t>
      </w:r>
    </w:p>
    <w:p w:rsidR="00F92F0A" w:rsidRDefault="00B75435">
      <w:pPr>
        <w:suppressAutoHyphens/>
        <w:wordWrap w:val="0"/>
        <w:topLinePunct/>
        <w:spacing w:line="600" w:lineRule="exact"/>
        <w:ind w:firstLineChars="600" w:firstLine="19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杨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云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区政府副区长</w:t>
      </w:r>
    </w:p>
    <w:p w:rsidR="00F92F0A" w:rsidRDefault="00B75435">
      <w:pPr>
        <w:suppressAutoHyphens/>
        <w:wordWrap w:val="0"/>
        <w:topLinePunct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成　员：李向义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鄂尔多斯装备制造工业园区管委会主任</w:t>
      </w:r>
    </w:p>
    <w:p w:rsidR="00F92F0A" w:rsidRDefault="00B75435">
      <w:pPr>
        <w:suppressAutoHyphens/>
        <w:wordWrap w:val="0"/>
        <w:topLinePunct/>
        <w:spacing w:line="60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刘虎云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东胜区经济科教（轻纺工业）园区管委会主任</w:t>
      </w:r>
    </w:p>
    <w:p w:rsidR="00F92F0A" w:rsidRDefault="00B75435">
      <w:pPr>
        <w:suppressAutoHyphens/>
        <w:wordWrap w:val="0"/>
        <w:topLinePunct/>
        <w:spacing w:line="60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张振平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区人大</w:t>
      </w:r>
      <w:r w:rsidR="00E15ADE">
        <w:rPr>
          <w:rFonts w:ascii="仿宋_GB2312" w:eastAsia="仿宋_GB2312" w:hint="eastAsia"/>
          <w:kern w:val="0"/>
          <w:sz w:val="32"/>
          <w:szCs w:val="32"/>
        </w:rPr>
        <w:t>常委会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党组成员、提名副主任人选、区农</w:t>
      </w:r>
    </w:p>
    <w:p w:rsidR="00F92F0A" w:rsidRDefault="00B75435">
      <w:pPr>
        <w:suppressAutoHyphens/>
        <w:wordWrap w:val="0"/>
        <w:topLinePunct/>
        <w:spacing w:line="600" w:lineRule="exact"/>
        <w:ind w:leftChars="1520" w:left="3192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牧局局长</w:t>
      </w:r>
    </w:p>
    <w:p w:rsidR="00F92F0A" w:rsidRDefault="00B75435">
      <w:pPr>
        <w:suppressAutoHyphens/>
        <w:wordWrap w:val="0"/>
        <w:topLinePunct/>
        <w:spacing w:line="60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史茂林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区政协党组成员、提名副主席人选、区能</w:t>
      </w:r>
    </w:p>
    <w:p w:rsidR="00F92F0A" w:rsidRDefault="00B75435">
      <w:pPr>
        <w:suppressAutoHyphens/>
        <w:wordWrap w:val="0"/>
        <w:topLinePunct/>
        <w:spacing w:line="600" w:lineRule="exact"/>
        <w:ind w:leftChars="1520" w:left="3192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源局局长</w:t>
      </w:r>
    </w:p>
    <w:p w:rsidR="00F92F0A" w:rsidRDefault="00B75435">
      <w:pPr>
        <w:suppressAutoHyphens/>
        <w:wordWrap w:val="0"/>
        <w:topLinePunct/>
        <w:spacing w:line="60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李瑞江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铜川汽车博览园管委会主任</w:t>
      </w:r>
    </w:p>
    <w:p w:rsidR="00F92F0A" w:rsidRDefault="00B75435">
      <w:pPr>
        <w:suppressAutoHyphens/>
        <w:wordWrap w:val="0"/>
        <w:topLinePunct/>
        <w:spacing w:line="60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白海宽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罕台镇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人民政府镇长</w:t>
      </w:r>
    </w:p>
    <w:p w:rsidR="00F92F0A" w:rsidRDefault="00B75435">
      <w:pPr>
        <w:suppressAutoHyphens/>
        <w:wordWrap w:val="0"/>
        <w:topLinePunct/>
        <w:spacing w:line="60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刘文斌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区发改委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主任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高云胜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区财政局局长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王占斌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区工信和科技局局长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杜治莲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区统计局局长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高志亮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区住房和城乡建设局局长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呼占国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区市场监督管理局局长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袁志军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区交通运输局局长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苗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旺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区机关事务管理局局长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区气象局局长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林伯军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区商务局局长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李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区司法局局长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王生荣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市自然资源局东胜区分局局长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张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勇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市生态环境局东胜区分局局长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李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宏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东胜供电分局局长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张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铁西供电分局局长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闫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hint="eastAsia"/>
          <w:kern w:val="0"/>
          <w:sz w:val="32"/>
          <w:szCs w:val="32"/>
        </w:rPr>
        <w:t>旻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铜川镇党委副书记、提名镇长人选</w:t>
      </w:r>
    </w:p>
    <w:p w:rsidR="00F92F0A" w:rsidRDefault="00B75435">
      <w:pPr>
        <w:suppressAutoHyphens/>
        <w:wordWrap w:val="0"/>
        <w:topLinePunct/>
        <w:spacing w:line="660" w:lineRule="exact"/>
        <w:ind w:leftChars="912" w:left="3195" w:hangingChars="400" w:hanging="1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刘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海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泊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尔江海子镇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党委副书记、提名镇长人选</w:t>
      </w:r>
    </w:p>
    <w:p w:rsidR="00F92F0A" w:rsidRDefault="00B75435">
      <w:pPr>
        <w:suppressAutoHyphens/>
        <w:wordWrap w:val="0"/>
        <w:topLinePunct/>
        <w:spacing w:line="6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领导小组下设办公室，具体承担领导小组的日常工作，办公室设在市生态环境局东胜区分局，张勇同志兼任办公室主任。今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后，除区政府领导外，领导小组成员如有变动，由领导小组自行调整。</w:t>
      </w:r>
    </w:p>
    <w:p w:rsidR="00F92F0A" w:rsidRDefault="00F92F0A">
      <w:pPr>
        <w:suppressAutoHyphens/>
        <w:wordWrap w:val="0"/>
        <w:topLinePunct/>
        <w:spacing w:line="600" w:lineRule="exact"/>
        <w:ind w:firstLine="645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ind w:firstLine="645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B75435">
      <w:pPr>
        <w:suppressAutoHyphens/>
        <w:wordWrap w:val="0"/>
        <w:topLinePunct/>
        <w:spacing w:line="600" w:lineRule="exact"/>
        <w:ind w:firstLineChars="1250" w:firstLine="400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鄂尔多斯市东胜区人民政府办公室</w:t>
      </w:r>
    </w:p>
    <w:p w:rsidR="00F92F0A" w:rsidRDefault="00B75435">
      <w:pPr>
        <w:suppressAutoHyphens/>
        <w:wordWrap w:val="0"/>
        <w:topLinePunct/>
        <w:spacing w:line="600" w:lineRule="exact"/>
        <w:ind w:firstLineChars="1600" w:firstLine="512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7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29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日</w:t>
      </w: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uppressAutoHyphens/>
        <w:wordWrap w:val="0"/>
        <w:topLinePunct/>
        <w:spacing w:line="60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F92F0A" w:rsidRDefault="00F92F0A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F92F0A" w:rsidRDefault="00B75435" w:rsidP="00F92F0A">
      <w:pPr>
        <w:spacing w:line="600" w:lineRule="exact"/>
        <w:ind w:firstLineChars="98" w:firstLine="275"/>
        <w:rPr>
          <w:rFonts w:ascii="仿宋_GB2312" w:eastAsia="仿宋_GB2312" w:cs="Times New Roman"/>
          <w:sz w:val="28"/>
          <w:szCs w:val="22"/>
        </w:rPr>
      </w:pPr>
      <w:r>
        <w:rPr>
          <w:rFonts w:ascii="仿宋_GB2312" w:eastAsia="仿宋_GB2312" w:cs="Times New Roman"/>
          <w:b/>
          <w:bCs/>
          <w:sz w:val="28"/>
          <w:szCs w:val="32"/>
        </w:rPr>
        <w:lastRenderedPageBreak/>
        <w:pict>
          <v:line id="_x0000_s1030" style="position:absolute;left:0;text-align:left;z-index:251664384;mso-width-relative:page;mso-height-relative:page" from="0,3pt" to="442.2pt,3pt"/>
        </w:pict>
      </w:r>
      <w:r>
        <w:rPr>
          <w:rFonts w:ascii="仿宋_GB2312" w:eastAsia="仿宋_GB2312" w:cs="Times New Roman"/>
          <w:b/>
          <w:bCs/>
          <w:sz w:val="28"/>
          <w:szCs w:val="32"/>
        </w:rPr>
        <w:pict>
          <v:line id="_x0000_s1029" style="position:absolute;left:0;text-align:left;z-index:251663360;mso-width-relative:page;mso-height-relative:page" from="0,32.95pt" to="442.2pt,32.95pt"/>
        </w:pict>
      </w:r>
      <w:r>
        <w:rPr>
          <w:rFonts w:ascii="仿宋_GB2312" w:eastAsia="仿宋_GB2312" w:cs="Times New Roman" w:hint="eastAsia"/>
          <w:sz w:val="28"/>
          <w:szCs w:val="32"/>
        </w:rPr>
        <w:t>鄂尔多斯市东胜区人民政府办公室</w:t>
      </w:r>
      <w:r>
        <w:rPr>
          <w:rFonts w:ascii="仿宋_GB2312" w:cs="Times New Roman" w:hint="eastAsia"/>
          <w:sz w:val="28"/>
          <w:szCs w:val="22"/>
        </w:rPr>
        <w:t xml:space="preserve"> </w:t>
      </w:r>
      <w:r>
        <w:rPr>
          <w:rFonts w:ascii="仿宋_GB2312" w:cs="Times New Roman"/>
          <w:sz w:val="28"/>
          <w:szCs w:val="22"/>
        </w:rPr>
        <w:t xml:space="preserve">  </w:t>
      </w:r>
      <w:r>
        <w:rPr>
          <w:rFonts w:ascii="仿宋_GB2312" w:cs="Times New Roman" w:hint="eastAsia"/>
          <w:sz w:val="28"/>
          <w:szCs w:val="22"/>
        </w:rPr>
        <w:t xml:space="preserve">      </w:t>
      </w:r>
      <w:r>
        <w:rPr>
          <w:rFonts w:ascii="仿宋_GB2312" w:eastAsia="仿宋_GB2312" w:hAnsi="宋体" w:cs="Times New Roman"/>
          <w:sz w:val="28"/>
          <w:szCs w:val="32"/>
        </w:rPr>
        <w:t>20</w:t>
      </w:r>
      <w:r>
        <w:rPr>
          <w:rFonts w:ascii="仿宋_GB2312" w:eastAsia="仿宋_GB2312" w:hAnsi="宋体" w:cs="Times New Roman" w:hint="eastAsia"/>
          <w:sz w:val="28"/>
          <w:szCs w:val="32"/>
        </w:rPr>
        <w:t>21</w:t>
      </w:r>
      <w:r>
        <w:rPr>
          <w:rFonts w:ascii="仿宋_GB2312" w:eastAsia="仿宋_GB2312" w:hAnsi="宋体" w:cs="Times New Roman" w:hint="eastAsia"/>
          <w:sz w:val="28"/>
          <w:szCs w:val="32"/>
        </w:rPr>
        <w:t>年</w:t>
      </w:r>
      <w:r>
        <w:rPr>
          <w:rFonts w:ascii="仿宋_GB2312" w:eastAsia="仿宋_GB2312" w:hAnsi="宋体" w:cs="Times New Roman" w:hint="eastAsia"/>
          <w:sz w:val="28"/>
          <w:szCs w:val="32"/>
        </w:rPr>
        <w:t>7</w:t>
      </w:r>
      <w:r>
        <w:rPr>
          <w:rFonts w:ascii="仿宋_GB2312" w:eastAsia="仿宋_GB2312" w:hAnsi="宋体" w:cs="Times New Roman" w:hint="eastAsia"/>
          <w:sz w:val="28"/>
          <w:szCs w:val="32"/>
        </w:rPr>
        <w:t>月</w:t>
      </w:r>
      <w:r>
        <w:rPr>
          <w:rFonts w:ascii="仿宋_GB2312" w:eastAsia="仿宋_GB2312" w:hAnsi="宋体" w:cs="Times New Roman" w:hint="eastAsia"/>
          <w:sz w:val="28"/>
          <w:szCs w:val="32"/>
        </w:rPr>
        <w:t>29</w:t>
      </w:r>
      <w:r>
        <w:rPr>
          <w:rFonts w:ascii="仿宋_GB2312" w:eastAsia="仿宋_GB2312" w:hAnsi="宋体" w:cs="Times New Roman" w:hint="eastAsia"/>
          <w:sz w:val="28"/>
          <w:szCs w:val="32"/>
        </w:rPr>
        <w:t>日</w:t>
      </w:r>
      <w:r>
        <w:rPr>
          <w:rFonts w:ascii="仿宋_GB2312" w:eastAsia="仿宋_GB2312" w:cs="Times New Roman" w:hint="eastAsia"/>
          <w:sz w:val="28"/>
          <w:szCs w:val="32"/>
        </w:rPr>
        <w:t>印发</w:t>
      </w:r>
    </w:p>
    <w:sectPr w:rsidR="00F92F0A">
      <w:pgSz w:w="11906" w:h="16838"/>
      <w:pgMar w:top="2098" w:right="1474" w:bottom="1985" w:left="1588" w:header="851" w:footer="119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35" w:rsidRDefault="00B75435">
      <w:r>
        <w:separator/>
      </w:r>
    </w:p>
  </w:endnote>
  <w:endnote w:type="continuationSeparator" w:id="0">
    <w:p w:rsidR="00B75435" w:rsidRDefault="00B7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hAnsi="宋体"/>
        <w:sz w:val="28"/>
        <w:szCs w:val="28"/>
      </w:rPr>
      <w:id w:val="26559204"/>
      <w:docPartObj>
        <w:docPartGallery w:val="AutoText"/>
      </w:docPartObj>
    </w:sdtPr>
    <w:sdtEndPr/>
    <w:sdtContent>
      <w:p w:rsidR="00F92F0A" w:rsidRDefault="00B75435">
        <w:pPr>
          <w:pStyle w:val="a5"/>
          <w:ind w:right="28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E15ADE" w:rsidRPr="00E15AD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E15ADE">
          <w:rPr>
            <w:rFonts w:ascii="宋体" w:hAnsi="宋体"/>
            <w:noProof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35" w:rsidRDefault="00B75435">
      <w:r>
        <w:separator/>
      </w:r>
    </w:p>
  </w:footnote>
  <w:footnote w:type="continuationSeparator" w:id="0">
    <w:p w:rsidR="00B75435" w:rsidRDefault="00B7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0A" w:rsidRDefault="00F92F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0D0"/>
    <w:rsid w:val="9EDE75E4"/>
    <w:rsid w:val="000203C0"/>
    <w:rsid w:val="00135561"/>
    <w:rsid w:val="0018375D"/>
    <w:rsid w:val="00187CD9"/>
    <w:rsid w:val="001A54C5"/>
    <w:rsid w:val="001D09A8"/>
    <w:rsid w:val="001E3AFE"/>
    <w:rsid w:val="001E7C65"/>
    <w:rsid w:val="00254A6C"/>
    <w:rsid w:val="002A5917"/>
    <w:rsid w:val="002C4F59"/>
    <w:rsid w:val="00300AAE"/>
    <w:rsid w:val="00452649"/>
    <w:rsid w:val="004B2479"/>
    <w:rsid w:val="004C21E3"/>
    <w:rsid w:val="005132FB"/>
    <w:rsid w:val="005C158B"/>
    <w:rsid w:val="00621210"/>
    <w:rsid w:val="006330D0"/>
    <w:rsid w:val="00686533"/>
    <w:rsid w:val="00796DC7"/>
    <w:rsid w:val="007F5D87"/>
    <w:rsid w:val="00862CA6"/>
    <w:rsid w:val="0087642E"/>
    <w:rsid w:val="00A6095C"/>
    <w:rsid w:val="00AD7114"/>
    <w:rsid w:val="00B75435"/>
    <w:rsid w:val="00BE2629"/>
    <w:rsid w:val="00C847B6"/>
    <w:rsid w:val="00D34194"/>
    <w:rsid w:val="00D44621"/>
    <w:rsid w:val="00DA328E"/>
    <w:rsid w:val="00E0779F"/>
    <w:rsid w:val="00E15ADE"/>
    <w:rsid w:val="00E6679F"/>
    <w:rsid w:val="00E67B90"/>
    <w:rsid w:val="00ED688A"/>
    <w:rsid w:val="00EE232D"/>
    <w:rsid w:val="00EF7996"/>
    <w:rsid w:val="00F83A3A"/>
    <w:rsid w:val="00F92F0A"/>
    <w:rsid w:val="00FA08E8"/>
    <w:rsid w:val="00F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Calibri" w:hAnsi="Calibri" w:cs="黑体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5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鄂尔多斯市东胜区人民政府关于成立</dc:title>
  <dc:creator>Administrator</dc:creator>
  <cp:lastModifiedBy>演示人</cp:lastModifiedBy>
  <cp:revision>5</cp:revision>
  <cp:lastPrinted>2021-07-29T17:31:00Z</cp:lastPrinted>
  <dcterms:created xsi:type="dcterms:W3CDTF">2021-07-28T19:42:00Z</dcterms:created>
  <dcterms:modified xsi:type="dcterms:W3CDTF">2024-05-11T10:15:00Z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F10A3CADB4164F398727EED727462658</vt:lpwstr>
  </property>
</Properties>
</file>